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E1E" w:rsidRDefault="008F4E1E" w:rsidP="008F4E1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PARAMETRY TECHNICZNE 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 w:rsidRPr="008F4E1E">
        <w:rPr>
          <w:rFonts w:ascii="Times New Roman" w:eastAsia="Times New Roman" w:hAnsi="Times New Roman" w:cs="Times New Roman"/>
          <w:b/>
          <w:sz w:val="24"/>
          <w:szCs w:val="24"/>
        </w:rPr>
        <w:t>Dla paneli fotowoltaicznych nie gorsze niż (warunki STC)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T</w:t>
      </w:r>
      <w:r w:rsidRPr="008F4E1E">
        <w:rPr>
          <w:rFonts w:ascii="Times New Roman" w:eastAsia="Times New Roman" w:hAnsi="Times New Roman" w:cs="Times New Roman"/>
          <w:sz w:val="24"/>
          <w:szCs w:val="24"/>
        </w:rPr>
        <w:t>echnologia polikrystaliczna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M</w:t>
      </w:r>
      <w:r w:rsidRPr="008F4E1E">
        <w:rPr>
          <w:rFonts w:ascii="Times New Roman" w:eastAsia="Times New Roman" w:hAnsi="Times New Roman" w:cs="Times New Roman"/>
          <w:sz w:val="24"/>
          <w:szCs w:val="24"/>
        </w:rPr>
        <w:t>oc 270W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N</w:t>
      </w:r>
      <w:r w:rsidRPr="008F4E1E">
        <w:rPr>
          <w:rFonts w:ascii="Times New Roman" w:eastAsia="Times New Roman" w:hAnsi="Times New Roman" w:cs="Times New Roman"/>
          <w:sz w:val="24"/>
          <w:szCs w:val="24"/>
        </w:rPr>
        <w:t>apięcie znamionowe 30,3 V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 w:rsidRPr="008F4E1E">
        <w:rPr>
          <w:rFonts w:ascii="Times New Roman" w:eastAsia="Times New Roman" w:hAnsi="Times New Roman" w:cs="Times New Roman"/>
          <w:sz w:val="24"/>
          <w:szCs w:val="24"/>
        </w:rPr>
        <w:t>4. Prąd znamionowy 8,92 A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 w:rsidRPr="008F4E1E">
        <w:rPr>
          <w:rFonts w:ascii="Times New Roman" w:eastAsia="Times New Roman" w:hAnsi="Times New Roman" w:cs="Times New Roman"/>
          <w:sz w:val="24"/>
          <w:szCs w:val="24"/>
        </w:rPr>
        <w:t>5. </w:t>
      </w:r>
      <w:r>
        <w:rPr>
          <w:rFonts w:ascii="Times New Roman" w:eastAsia="Times New Roman" w:hAnsi="Times New Roman" w:cs="Times New Roman"/>
          <w:sz w:val="24"/>
          <w:szCs w:val="24"/>
        </w:rPr>
        <w:t>Napię</w:t>
      </w:r>
      <w:r w:rsidRPr="008F4E1E">
        <w:rPr>
          <w:rFonts w:ascii="Times New Roman" w:eastAsia="Times New Roman" w:hAnsi="Times New Roman" w:cs="Times New Roman"/>
          <w:sz w:val="24"/>
          <w:szCs w:val="24"/>
        </w:rPr>
        <w:t>cie przy otwartym obwodzie 39,1 V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 Prą</w:t>
      </w:r>
      <w:r w:rsidRPr="008F4E1E">
        <w:rPr>
          <w:rFonts w:ascii="Times New Roman" w:eastAsia="Times New Roman" w:hAnsi="Times New Roman" w:cs="Times New Roman"/>
          <w:sz w:val="24"/>
          <w:szCs w:val="24"/>
        </w:rPr>
        <w:t>d zwarcia 9,51 A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S</w:t>
      </w:r>
      <w:bookmarkStart w:id="0" w:name="_GoBack"/>
      <w:bookmarkEnd w:id="0"/>
      <w:r w:rsidRPr="008F4E1E">
        <w:rPr>
          <w:rFonts w:ascii="Times New Roman" w:eastAsia="Times New Roman" w:hAnsi="Times New Roman" w:cs="Times New Roman"/>
          <w:sz w:val="24"/>
          <w:szCs w:val="24"/>
        </w:rPr>
        <w:t>prawność 16,4 %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  <w:b/>
        </w:rPr>
      </w:pPr>
    </w:p>
    <w:p w:rsidR="008F4E1E" w:rsidRPr="008F4E1E" w:rsidRDefault="008F4E1E" w:rsidP="008F4E1E">
      <w:pPr>
        <w:rPr>
          <w:rFonts w:ascii="Times New Roman" w:eastAsia="Times New Roman" w:hAnsi="Times New Roman" w:cs="Times New Roman"/>
          <w:b/>
        </w:rPr>
      </w:pPr>
      <w:r w:rsidRPr="008F4E1E">
        <w:rPr>
          <w:rFonts w:ascii="Times New Roman" w:eastAsia="Times New Roman" w:hAnsi="Times New Roman" w:cs="Times New Roman"/>
          <w:b/>
        </w:rPr>
        <w:t>Dla inwerterów 20 kW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36"/>
        <w:gridCol w:w="36"/>
        <w:gridCol w:w="48"/>
        <w:gridCol w:w="48"/>
        <w:gridCol w:w="1303"/>
      </w:tblGrid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wejściowy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(I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dc max 1 </w:t>
            </w:r>
            <w:r w:rsidRPr="008F4E1E">
              <w:rPr>
                <w:rFonts w:ascii="Times New Roman" w:hAnsi="Times New Roman" w:cs="Times New Roman"/>
                <w:color w:val="262626"/>
              </w:rPr>
              <w:t>/ I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max 2</w:t>
            </w:r>
            <w:r w:rsidRPr="008F4E1E">
              <w:rPr>
                <w:rFonts w:ascii="Times New Roman" w:hAnsi="Times New Roman" w:cs="Times New Roman"/>
                <w:color w:val="262626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33,0 A / 27,0 A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zwarciowy, pole modułu (MPP1/ MPP2)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49,5 A / 40,5 A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Min.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(U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min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rozpoczęcia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pracy (U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start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Znamionowe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(U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dc,r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600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(U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max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1.000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Zakres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>́ MPP (U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mpp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 min </w:t>
            </w:r>
            <w:r w:rsidRPr="008F4E1E">
              <w:rPr>
                <w:rFonts w:ascii="Times New Roman" w:hAnsi="Times New Roman" w:cs="Times New Roman"/>
                <w:color w:val="262626"/>
              </w:rPr>
              <w:t>– U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mpp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 max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420-800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Liczba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trackerów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MPP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Liczba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przyłączy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prądu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stałego DC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3+3 </w:t>
            </w:r>
          </w:p>
        </w:tc>
      </w:tr>
    </w:tbl>
    <w:p w:rsidR="008F4E1E" w:rsidRPr="008F4E1E" w:rsidRDefault="008F4E1E" w:rsidP="008F4E1E">
      <w:pPr>
        <w:rPr>
          <w:rFonts w:ascii="Times New Roman" w:eastAsia="Times New Roman" w:hAnsi="Times New Roman" w:cs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7"/>
        <w:gridCol w:w="170"/>
        <w:gridCol w:w="169"/>
        <w:gridCol w:w="169"/>
        <w:gridCol w:w="169"/>
        <w:gridCol w:w="4720"/>
      </w:tblGrid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b/>
                <w:bCs/>
                <w:color w:val="262626"/>
              </w:rPr>
              <w:t>DANE WYJŚCIOWE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b/>
                <w:bCs/>
                <w:color w:val="262626"/>
              </w:rPr>
              <w:t> 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>Moc znamionowa AC (P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ac,r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20.000 W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moc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wyjściowa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20.000 VA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na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wyjściu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(I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ac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 max</w:t>
            </w:r>
            <w:r w:rsidRPr="008F4E1E">
              <w:rPr>
                <w:rFonts w:ascii="Times New Roman" w:hAnsi="Times New Roman" w:cs="Times New Roman"/>
                <w:color w:val="26262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31,9 A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Przyłącze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sieciowe (zakres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napięcia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3-NPE 400 V / 230 V lub 3~NPE 380 V / 220 V (+20%/-30%)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Częstotliwośc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́ (zakres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częstotliwości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50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Hz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/ 60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Hz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(45-65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Hz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Współczynnik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zniekształcen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́ nieliniowych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&lt; 2%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Współczynnik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mocy (cos φ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ac,r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0-1 ind. / poj. </w:t>
            </w:r>
          </w:p>
        </w:tc>
      </w:tr>
    </w:tbl>
    <w:p w:rsidR="008F4E1E" w:rsidRDefault="008F4E1E" w:rsidP="008F4E1E">
      <w:pPr>
        <w:rPr>
          <w:rFonts w:ascii="Times New Roman" w:hAnsi="Times New Roman" w:cs="Times New Roman"/>
        </w:rPr>
      </w:pPr>
    </w:p>
    <w:p w:rsidR="008F4E1E" w:rsidRPr="008F4E1E" w:rsidRDefault="008F4E1E" w:rsidP="008F4E1E">
      <w:pPr>
        <w:rPr>
          <w:rFonts w:ascii="Times New Roman" w:eastAsia="Times New Roman" w:hAnsi="Times New Roman" w:cs="Times New Roman"/>
          <w:b/>
        </w:rPr>
      </w:pPr>
      <w:r w:rsidRPr="008F4E1E">
        <w:rPr>
          <w:rFonts w:ascii="Times New Roman" w:eastAsia="Times New Roman" w:hAnsi="Times New Roman" w:cs="Times New Roman"/>
          <w:b/>
        </w:rPr>
        <w:t>Dla inwertera 7kW</w:t>
      </w:r>
    </w:p>
    <w:p w:rsidR="008F4E1E" w:rsidRPr="008F4E1E" w:rsidRDefault="008F4E1E" w:rsidP="008F4E1E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5"/>
        <w:gridCol w:w="42"/>
        <w:gridCol w:w="42"/>
        <w:gridCol w:w="1150"/>
        <w:gridCol w:w="165"/>
      </w:tblGrid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wejściowy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(I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dc max 1 </w:t>
            </w:r>
            <w:r w:rsidRPr="008F4E1E">
              <w:rPr>
                <w:rFonts w:ascii="Times New Roman" w:hAnsi="Times New Roman" w:cs="Times New Roman"/>
                <w:color w:val="262626"/>
              </w:rPr>
              <w:t>/ I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max 2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16,0 A / 16,0 A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zwarciowy, pole modułu(MPP1/MPP2)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24,0 A / 24,0 A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Min.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(U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min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150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rozpoczęcia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pracy (U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start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Znamionowe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(U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dc,r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595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wejściowe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(U</w:t>
            </w:r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dc max</w:t>
            </w:r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1.000 V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Zakres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>́ MPP (U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mpp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 min </w:t>
            </w:r>
            <w:r w:rsidRPr="008F4E1E">
              <w:rPr>
                <w:rFonts w:ascii="Times New Roman" w:hAnsi="Times New Roman" w:cs="Times New Roman"/>
                <w:color w:val="262626"/>
              </w:rPr>
              <w:t>– U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mpp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 max</w:t>
            </w:r>
            <w:r w:rsidRPr="008F4E1E">
              <w:rPr>
                <w:rFonts w:ascii="Times New Roman" w:hAnsi="Times New Roman" w:cs="Times New Roman"/>
                <w:color w:val="26262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228-800 V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>2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Liczba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trackerów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MPP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Liczba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przyłączy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prądu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stałego DC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2+ 2 </w:t>
            </w:r>
          </w:p>
        </w:tc>
      </w:tr>
    </w:tbl>
    <w:p w:rsidR="008F4E1E" w:rsidRPr="008F4E1E" w:rsidRDefault="008F4E1E" w:rsidP="008F4E1E">
      <w:pPr>
        <w:rPr>
          <w:rFonts w:ascii="Times New Roman" w:eastAsia="Times New Roman" w:hAnsi="Times New Roman" w:cs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6"/>
        <w:gridCol w:w="193"/>
        <w:gridCol w:w="194"/>
        <w:gridCol w:w="4817"/>
        <w:gridCol w:w="194"/>
      </w:tblGrid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b/>
                <w:bCs/>
                <w:color w:val="262626"/>
              </w:rPr>
              <w:t xml:space="preserve">DANE WYJŚCIOWE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>Moc znamionowa AC (P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ac,r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>7.000 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Maks. moc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wyjściowa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>7.000 VA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lastRenderedPageBreak/>
              <w:t xml:space="preserve">Maks.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prąd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na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wyjściu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(I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ac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 xml:space="preserve"> max</w:t>
            </w:r>
            <w:r w:rsidRPr="008F4E1E">
              <w:rPr>
                <w:rFonts w:ascii="Times New Roman" w:hAnsi="Times New Roman" w:cs="Times New Roman"/>
                <w:color w:val="262626"/>
              </w:rP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>11,2 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rPr>
                <w:rFonts w:ascii="Times New Roman" w:hAnsi="Times New Roman" w:cs="Times New Roman"/>
              </w:rPr>
            </w:pP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Przyłącze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sieciowe (zakres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napięcia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3-NPE 400 V / 230 V lub 3~NPE 380 V / 220 V (+20%/-30%)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Częstotliwośc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́ (zakres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częstotliwości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50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Hz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/ 60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Hz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(45-65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Hz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Współczynnik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zniekształcen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́ nieliniowych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B2B2B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&lt; 3% </w:t>
            </w:r>
          </w:p>
        </w:tc>
      </w:tr>
      <w:tr w:rsidR="008F4E1E" w:rsidRPr="008F4E1E" w:rsidTr="008F4E1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8F4E1E">
              <w:rPr>
                <w:rFonts w:ascii="Times New Roman" w:hAnsi="Times New Roman" w:cs="Times New Roman"/>
                <w:color w:val="262626"/>
              </w:rPr>
              <w:t>Współczynnik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 mocy (cos φ</w:t>
            </w:r>
            <w:proofErr w:type="spellStart"/>
            <w:r w:rsidRPr="008F4E1E">
              <w:rPr>
                <w:rFonts w:ascii="Times New Roman" w:hAnsi="Times New Roman" w:cs="Times New Roman"/>
                <w:color w:val="262626"/>
                <w:position w:val="-2"/>
              </w:rPr>
              <w:t>ac,r</w:t>
            </w:r>
            <w:proofErr w:type="spellEnd"/>
            <w:r w:rsidRPr="008F4E1E">
              <w:rPr>
                <w:rFonts w:ascii="Times New Roman" w:hAnsi="Times New Roman" w:cs="Times New Roman"/>
                <w:color w:val="262626"/>
              </w:rPr>
              <w:t xml:space="preserve">) 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4" w:space="0" w:color="E2E2E2"/>
              <w:bottom w:val="single" w:sz="2" w:space="0" w:color="000000"/>
              <w:right w:val="single" w:sz="4" w:space="0" w:color="E2E2E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E1E" w:rsidRPr="008F4E1E" w:rsidRDefault="008F4E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F4E1E">
              <w:rPr>
                <w:rFonts w:ascii="Times New Roman" w:hAnsi="Times New Roman" w:cs="Times New Roman"/>
                <w:color w:val="262626"/>
              </w:rPr>
              <w:t xml:space="preserve">0,85-1 ind. / poj. </w:t>
            </w:r>
          </w:p>
        </w:tc>
      </w:tr>
    </w:tbl>
    <w:p w:rsidR="00B64BF8" w:rsidRDefault="00B64BF8"/>
    <w:sectPr w:rsidR="00B64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1E"/>
    <w:rsid w:val="00253C3E"/>
    <w:rsid w:val="008F4E1E"/>
    <w:rsid w:val="00B6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FFED"/>
  <w15:chartTrackingRefBased/>
  <w15:docId w15:val="{A69D8687-64E8-4F4A-A96D-66199828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E1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4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Andrusiak</dc:creator>
  <cp:keywords/>
  <dc:description/>
  <cp:lastModifiedBy>Malwina Andrusiak</cp:lastModifiedBy>
  <cp:revision>1</cp:revision>
  <dcterms:created xsi:type="dcterms:W3CDTF">2017-07-21T11:45:00Z</dcterms:created>
  <dcterms:modified xsi:type="dcterms:W3CDTF">2017-07-21T11:47:00Z</dcterms:modified>
</cp:coreProperties>
</file>