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C91507">
        <w:rPr>
          <w:sz w:val="22"/>
          <w:szCs w:val="22"/>
        </w:rPr>
        <w:t>31</w:t>
      </w:r>
      <w:r w:rsidR="007C6721">
        <w:rPr>
          <w:sz w:val="22"/>
          <w:szCs w:val="22"/>
        </w:rPr>
        <w:t>.07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D15684" w:rsidRDefault="007C672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RG.271.14</w:t>
      </w:r>
      <w:r w:rsidR="000538E1">
        <w:rPr>
          <w:sz w:val="22"/>
          <w:szCs w:val="22"/>
        </w:rPr>
        <w:t>.2017</w:t>
      </w:r>
      <w:r w:rsidR="00D71875" w:rsidRPr="0009487E">
        <w:rPr>
          <w:sz w:val="22"/>
          <w:szCs w:val="22"/>
        </w:rPr>
        <w:t>.JZ</w:t>
      </w:r>
    </w:p>
    <w:p w:rsidR="007600E4" w:rsidRPr="00C91507" w:rsidRDefault="00ED5115" w:rsidP="00AB3DD7">
      <w:pPr>
        <w:tabs>
          <w:tab w:val="left" w:pos="4111"/>
        </w:tabs>
        <w:jc w:val="both"/>
        <w:rPr>
          <w:sz w:val="22"/>
          <w:szCs w:val="22"/>
        </w:rPr>
      </w:pPr>
      <w:r w:rsidRPr="00C91507">
        <w:rPr>
          <w:sz w:val="22"/>
          <w:szCs w:val="22"/>
        </w:rPr>
        <w:tab/>
      </w:r>
      <w:r w:rsidRPr="00C91507">
        <w:rPr>
          <w:sz w:val="22"/>
          <w:szCs w:val="22"/>
        </w:rPr>
        <w:tab/>
      </w:r>
      <w:r w:rsidRPr="00C91507">
        <w:rPr>
          <w:sz w:val="22"/>
          <w:szCs w:val="22"/>
        </w:rPr>
        <w:tab/>
      </w:r>
      <w:r w:rsidR="007C3A0A" w:rsidRPr="00C91507">
        <w:rPr>
          <w:b/>
          <w:sz w:val="22"/>
          <w:szCs w:val="22"/>
        </w:rPr>
        <w:t xml:space="preserve"> </w:t>
      </w:r>
    </w:p>
    <w:p w:rsidR="00891F23" w:rsidRDefault="00891F23" w:rsidP="00C91507">
      <w:pPr>
        <w:jc w:val="both"/>
        <w:rPr>
          <w:b/>
          <w:sz w:val="20"/>
          <w:szCs w:val="20"/>
          <w:u w:val="single"/>
          <w:lang w:eastAsia="en-US"/>
        </w:rPr>
      </w:pPr>
    </w:p>
    <w:p w:rsidR="00891F23" w:rsidRPr="007C6721" w:rsidRDefault="00891F23" w:rsidP="00891F2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C6721">
        <w:rPr>
          <w:sz w:val="20"/>
          <w:szCs w:val="20"/>
        </w:rPr>
        <w:t>Na podstawie art. 38 ust. 1 ustawy z dnia 29 stycznia 2004 r. Prawo zamówień publicznych,</w:t>
      </w:r>
      <w:r w:rsidRPr="007C6721">
        <w:rPr>
          <w:sz w:val="20"/>
          <w:szCs w:val="20"/>
        </w:rPr>
        <w:br/>
        <w:t>(Dz. U. z 2015 r. poz. 2164 ze zm.), wobec zapytania z dnia 2</w:t>
      </w:r>
      <w:r>
        <w:rPr>
          <w:sz w:val="20"/>
          <w:szCs w:val="20"/>
        </w:rPr>
        <w:t>7</w:t>
      </w:r>
      <w:bookmarkStart w:id="0" w:name="_GoBack"/>
      <w:bookmarkEnd w:id="0"/>
      <w:r w:rsidRPr="007C6721">
        <w:rPr>
          <w:sz w:val="20"/>
          <w:szCs w:val="20"/>
        </w:rPr>
        <w:t>.07.2017 r. jakie wpłynęło do Zamawiającego</w:t>
      </w:r>
      <w:r w:rsidRPr="007C6721">
        <w:rPr>
          <w:sz w:val="20"/>
          <w:szCs w:val="20"/>
        </w:rPr>
        <w:br/>
        <w:t>w zakresie postępowania prowadzonego pod nr RG.271.14.2017.JZ, dotyczącego „</w:t>
      </w:r>
      <w:r w:rsidRPr="007C6721">
        <w:rPr>
          <w:color w:val="000000"/>
          <w:sz w:val="20"/>
          <w:szCs w:val="20"/>
        </w:rPr>
        <w:t>Termomodernizacja budynków użyteczności publicznej na terenie Gminy Aleksandrów Kujawski wraz z wykorzystaniem OZE</w:t>
      </w:r>
      <w:r w:rsidRPr="007C6721">
        <w:rPr>
          <w:sz w:val="20"/>
          <w:szCs w:val="20"/>
        </w:rPr>
        <w:t>” Zamawiający przedstawia następujące wyjaśnienia:</w:t>
      </w:r>
    </w:p>
    <w:p w:rsidR="00891F23" w:rsidRDefault="00891F23" w:rsidP="00C91507">
      <w:pPr>
        <w:jc w:val="both"/>
        <w:rPr>
          <w:b/>
          <w:sz w:val="20"/>
          <w:szCs w:val="20"/>
          <w:u w:val="single"/>
          <w:lang w:eastAsia="en-US"/>
        </w:rPr>
      </w:pPr>
    </w:p>
    <w:p w:rsidR="00C91507" w:rsidRPr="0078258D" w:rsidRDefault="00C91507" w:rsidP="00C91507">
      <w:pPr>
        <w:jc w:val="both"/>
        <w:rPr>
          <w:b/>
          <w:sz w:val="20"/>
          <w:szCs w:val="20"/>
          <w:u w:val="single"/>
          <w:lang w:eastAsia="en-US"/>
        </w:rPr>
      </w:pPr>
      <w:r w:rsidRPr="0078258D">
        <w:rPr>
          <w:b/>
          <w:sz w:val="20"/>
          <w:szCs w:val="20"/>
          <w:u w:val="single"/>
          <w:lang w:eastAsia="en-US"/>
        </w:rPr>
        <w:t>3.Pytania  dot. treści Dokumentacji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3.1. W dokumentacji istnieje zapis „zgłoszenie organowi nadzoru budowlanego z uwagi na wymianę pokrycia dachu i utylizację azbest „ – po czyjej stronie leży zgłoszenie do ww orga</w:t>
      </w:r>
      <w:r>
        <w:rPr>
          <w:sz w:val="20"/>
          <w:szCs w:val="20"/>
          <w:lang w:eastAsia="en-US"/>
        </w:rPr>
        <w:t>nu Zamawiającego czy Wykonawcy</w:t>
      </w:r>
      <w:r w:rsidRPr="0078258D">
        <w:rPr>
          <w:sz w:val="20"/>
          <w:szCs w:val="20"/>
          <w:lang w:eastAsia="en-US"/>
        </w:rPr>
        <w:t xml:space="preserve">? Proszę o wyjaśnienie. </w:t>
      </w:r>
    </w:p>
    <w:p w:rsidR="00C91507" w:rsidRPr="0078258D" w:rsidRDefault="00C91507" w:rsidP="00C91507">
      <w:pPr>
        <w:jc w:val="both"/>
        <w:rPr>
          <w:b/>
          <w:sz w:val="20"/>
          <w:szCs w:val="20"/>
          <w:lang w:eastAsia="en-US"/>
        </w:rPr>
      </w:pPr>
      <w:r w:rsidRPr="0078258D">
        <w:rPr>
          <w:b/>
          <w:sz w:val="20"/>
          <w:szCs w:val="20"/>
          <w:lang w:eastAsia="en-US"/>
        </w:rPr>
        <w:t>Odpowiedź:</w:t>
      </w:r>
    </w:p>
    <w:p w:rsidR="00C91507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Zgłoszenia zamiaru wykonania prac polegających na wymianie pokrycia dachowego zawierającego azbest organowi nadzoru budowlanego, okręgowemu inspektorowi pracy oraz państwowemu inspektorowi sanitarnemu dokonuje Wykonawca.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</w:p>
    <w:p w:rsidR="00C91507" w:rsidRPr="0078258D" w:rsidRDefault="00C91507" w:rsidP="00C91507">
      <w:pPr>
        <w:jc w:val="both"/>
        <w:rPr>
          <w:b/>
          <w:sz w:val="20"/>
          <w:szCs w:val="20"/>
          <w:u w:val="single"/>
          <w:lang w:eastAsia="en-US"/>
        </w:rPr>
      </w:pPr>
      <w:r w:rsidRPr="0078258D">
        <w:rPr>
          <w:b/>
          <w:sz w:val="20"/>
          <w:szCs w:val="20"/>
          <w:u w:val="single"/>
          <w:lang w:eastAsia="en-US"/>
        </w:rPr>
        <w:t>4.Pytania  dot. treści umowy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 xml:space="preserve">4.1. W umowie istnieje zapis  w &amp;5 pkt 6 „ Budowa podlega geodezyjnemu wyznaczeniu w terenie, a po jego wybudowaniu geodezyjnej inwentaryzacji powykonawczej  w zakresie montażu instalacji fotowoltaicznej na gruncie przy Budynku Przedszkole w Otłoczynie” 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Proszę o wyjaśnienia po czyjej stronie jest koszt oprawy geodezyjnej, Zamawiającego czy Wykonawcy, ponieważ ma to wpływ na rzetelną wycenę ?</w:t>
      </w:r>
    </w:p>
    <w:p w:rsidR="00C91507" w:rsidRPr="0078258D" w:rsidRDefault="00C91507" w:rsidP="00C91507">
      <w:pPr>
        <w:jc w:val="both"/>
        <w:rPr>
          <w:b/>
          <w:sz w:val="20"/>
          <w:szCs w:val="20"/>
          <w:lang w:eastAsia="en-US"/>
        </w:rPr>
      </w:pPr>
      <w:r w:rsidRPr="0078258D">
        <w:rPr>
          <w:b/>
          <w:sz w:val="20"/>
          <w:szCs w:val="20"/>
          <w:lang w:eastAsia="en-US"/>
        </w:rPr>
        <w:t>Odpowiedź:</w:t>
      </w:r>
    </w:p>
    <w:p w:rsidR="00C91507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Koszty oprawy geodezyjnej są po stronie Wykonawcy.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</w:p>
    <w:p w:rsidR="00C91507" w:rsidRPr="0078258D" w:rsidRDefault="00C91507" w:rsidP="00C91507">
      <w:pPr>
        <w:jc w:val="both"/>
        <w:rPr>
          <w:b/>
          <w:sz w:val="20"/>
          <w:szCs w:val="20"/>
          <w:u w:val="single"/>
          <w:lang w:eastAsia="en-US"/>
        </w:rPr>
      </w:pPr>
      <w:r w:rsidRPr="0078258D">
        <w:rPr>
          <w:b/>
          <w:sz w:val="20"/>
          <w:szCs w:val="20"/>
          <w:u w:val="single"/>
          <w:lang w:eastAsia="en-US"/>
        </w:rPr>
        <w:t>5.Pytania  dot. przedmiaru  Budynek Gminnej Biblioteki Publicznej w Służewie: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5.1. W przedmiarze istnieje zapis „ wymiana istniejącego kotła na paliwo stałe na kocioł opalany pelletem o mocy 50 Kw, wraz z niezbędnym zespołem przyłączeniowym”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 xml:space="preserve">Proszę o wyjaśnienie danej pozycji co dokładnie wchodzi w jej zakres, ponieważ ma to znaczący wpływ na wycenę. </w:t>
      </w:r>
    </w:p>
    <w:p w:rsidR="00C91507" w:rsidRPr="0078258D" w:rsidRDefault="00C91507" w:rsidP="00C91507">
      <w:pPr>
        <w:jc w:val="both"/>
        <w:rPr>
          <w:b/>
          <w:sz w:val="20"/>
          <w:szCs w:val="20"/>
          <w:lang w:eastAsia="en-US"/>
        </w:rPr>
      </w:pPr>
      <w:r w:rsidRPr="0078258D">
        <w:rPr>
          <w:b/>
          <w:sz w:val="20"/>
          <w:szCs w:val="20"/>
          <w:lang w:eastAsia="en-US"/>
        </w:rPr>
        <w:t>Odpowiedź:</w:t>
      </w:r>
    </w:p>
    <w:p w:rsidR="00C91507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Piec należy wpiąć do istniejącej instalacji. W celu dokonania wyceny należy przeprowadzić wizję lokalną.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</w:p>
    <w:p w:rsidR="00C91507" w:rsidRPr="0078258D" w:rsidRDefault="00C91507" w:rsidP="00C91507">
      <w:pPr>
        <w:jc w:val="both"/>
        <w:rPr>
          <w:b/>
          <w:sz w:val="20"/>
          <w:szCs w:val="20"/>
          <w:u w:val="single"/>
          <w:lang w:eastAsia="en-US"/>
        </w:rPr>
      </w:pPr>
      <w:r w:rsidRPr="0078258D">
        <w:rPr>
          <w:b/>
          <w:sz w:val="20"/>
          <w:szCs w:val="20"/>
          <w:u w:val="single"/>
          <w:lang w:eastAsia="en-US"/>
        </w:rPr>
        <w:t xml:space="preserve"> 6.Pytania  dot. dokumentacji  Budynek Gminnej Biblioteki Publicznej w Służewie: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6.1. W dokumentacji istnieje zapis „ Projektowany kocioł na biomasę zostanie zamontowany wraz z niezbędnym włączeniem do istniejącej wewnętrznej instalacji centralnego ogrzewania”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 xml:space="preserve">Proszę o wyjaśnienie danego zapisu- co dokładnie wchodzi w zakres połączenia ponieważ ma to znaczący wpływ na wycenę. </w:t>
      </w:r>
    </w:p>
    <w:p w:rsidR="00C91507" w:rsidRPr="0078258D" w:rsidRDefault="00C91507" w:rsidP="00C91507">
      <w:pPr>
        <w:jc w:val="both"/>
        <w:rPr>
          <w:b/>
          <w:sz w:val="20"/>
          <w:szCs w:val="20"/>
          <w:lang w:eastAsia="en-US"/>
        </w:rPr>
      </w:pPr>
      <w:r w:rsidRPr="0078258D">
        <w:rPr>
          <w:b/>
          <w:sz w:val="20"/>
          <w:szCs w:val="20"/>
          <w:lang w:eastAsia="en-US"/>
        </w:rPr>
        <w:t>Odpowiedź:</w:t>
      </w:r>
    </w:p>
    <w:p w:rsidR="00C91507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Piec należy wpiąć do istniejącej instalacji. W celu dokonania wyceny należy przeprowadzić wizję lokalną.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</w:p>
    <w:p w:rsidR="00C91507" w:rsidRPr="0078258D" w:rsidRDefault="00C91507" w:rsidP="00C91507">
      <w:pPr>
        <w:jc w:val="both"/>
        <w:rPr>
          <w:b/>
          <w:sz w:val="20"/>
          <w:szCs w:val="20"/>
          <w:u w:val="single"/>
          <w:lang w:eastAsia="en-US"/>
        </w:rPr>
      </w:pPr>
      <w:r w:rsidRPr="0078258D">
        <w:rPr>
          <w:b/>
          <w:sz w:val="20"/>
          <w:szCs w:val="20"/>
          <w:u w:val="single"/>
          <w:lang w:eastAsia="en-US"/>
        </w:rPr>
        <w:t>7.Pytania  dot dokumentacji  Budynek Gminnej Biblioteki Publicznej w Służewie: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7.1. W dokumentacji istnieje zapis „Pojemność zbiornika 1386 l -1,38 m3 – 828 kg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Pelet  zgromadzony w przyjętym zbiorniku przy pełnym obciążeniu</w:t>
      </w:r>
      <w:r>
        <w:rPr>
          <w:sz w:val="20"/>
          <w:szCs w:val="20"/>
          <w:lang w:eastAsia="en-US"/>
        </w:rPr>
        <w:t xml:space="preserve"> kotłowni wystarczy na 2 dni. „</w:t>
      </w:r>
      <w:r w:rsidRPr="0078258D">
        <w:rPr>
          <w:sz w:val="20"/>
          <w:szCs w:val="20"/>
          <w:lang w:eastAsia="en-US"/>
        </w:rPr>
        <w:t xml:space="preserve">Proszę </w:t>
      </w:r>
      <w:r>
        <w:rPr>
          <w:sz w:val="20"/>
          <w:szCs w:val="20"/>
          <w:lang w:eastAsia="en-US"/>
        </w:rPr>
        <w:br/>
      </w:r>
      <w:r w:rsidRPr="0078258D">
        <w:rPr>
          <w:sz w:val="20"/>
          <w:szCs w:val="20"/>
          <w:lang w:eastAsia="en-US"/>
        </w:rPr>
        <w:t>o wyjaśnienie czy dany zbiornik należy uwzględnić w wycenie ofertowej ?</w:t>
      </w:r>
    </w:p>
    <w:p w:rsidR="00C91507" w:rsidRPr="0078258D" w:rsidRDefault="00C91507" w:rsidP="00C91507">
      <w:pPr>
        <w:jc w:val="both"/>
        <w:rPr>
          <w:b/>
          <w:sz w:val="20"/>
          <w:szCs w:val="20"/>
          <w:lang w:eastAsia="en-US"/>
        </w:rPr>
      </w:pPr>
      <w:r w:rsidRPr="0078258D">
        <w:rPr>
          <w:b/>
          <w:sz w:val="20"/>
          <w:szCs w:val="20"/>
          <w:lang w:eastAsia="en-US"/>
        </w:rPr>
        <w:t>Odpowiedź:</w:t>
      </w:r>
    </w:p>
    <w:p w:rsidR="00C91507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Zbiornik na pellet jest niezbędny do funkcjonowania kotłowni w związku z czym należy go uwzględnić przy wycenie.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</w:p>
    <w:p w:rsidR="00C91507" w:rsidRPr="0078258D" w:rsidRDefault="00C91507" w:rsidP="00C91507">
      <w:pPr>
        <w:jc w:val="both"/>
        <w:rPr>
          <w:b/>
          <w:sz w:val="20"/>
          <w:szCs w:val="20"/>
          <w:u w:val="single"/>
          <w:lang w:eastAsia="en-US"/>
        </w:rPr>
      </w:pPr>
      <w:r w:rsidRPr="0078258D">
        <w:rPr>
          <w:b/>
          <w:sz w:val="20"/>
          <w:szCs w:val="20"/>
          <w:u w:val="single"/>
          <w:lang w:eastAsia="en-US"/>
        </w:rPr>
        <w:t>8.Pytania  dot dokumentacji  Budynek Przedszkola w Otłoczynie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8.1. W dokumentacji istnieje zapis „ Projektowany kocioł na biomasę zostanie zamontowany wraz z niezbędnym włączeniem do istniejącej wewnętrznej instalacji centralnego ogrzewania”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lastRenderedPageBreak/>
        <w:t xml:space="preserve"> Proszę o wyjaśnienie danego zapisu- co dokładnie wchodzi w zakres połączenia ponieważ ma to znaczący wpływ na wycenę. </w:t>
      </w:r>
    </w:p>
    <w:p w:rsidR="00C91507" w:rsidRPr="0078258D" w:rsidRDefault="00C91507" w:rsidP="00C91507">
      <w:pPr>
        <w:jc w:val="both"/>
        <w:rPr>
          <w:b/>
          <w:sz w:val="20"/>
          <w:szCs w:val="20"/>
          <w:lang w:eastAsia="en-US"/>
        </w:rPr>
      </w:pPr>
      <w:r w:rsidRPr="0078258D">
        <w:rPr>
          <w:b/>
          <w:sz w:val="20"/>
          <w:szCs w:val="20"/>
          <w:lang w:eastAsia="en-US"/>
        </w:rPr>
        <w:t>Odpowiedź:</w:t>
      </w:r>
    </w:p>
    <w:p w:rsidR="00C91507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Piec należy wpiąć do istniejącej instalacji. W celu dokonania wyceny należy przeprowadzić wizję lokalną.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b/>
          <w:sz w:val="20"/>
          <w:szCs w:val="20"/>
          <w:u w:val="single"/>
          <w:lang w:eastAsia="en-US"/>
        </w:rPr>
        <w:t>9.Pytania  dot dokumentacji  Budynek Przedszkola w Otłoczynie</w:t>
      </w:r>
      <w:r w:rsidRPr="0078258D">
        <w:rPr>
          <w:sz w:val="20"/>
          <w:szCs w:val="20"/>
          <w:lang w:eastAsia="en-US"/>
        </w:rPr>
        <w:t xml:space="preserve"> 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9.1. W dokumentacji istnieje zapis „Pojemność zbiornika 1386 l -1,38 m3 – 828 kg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 xml:space="preserve">Pelet  zgromadzony w przyjętym zbiorniku przy pełnym obciążeniu kotłowni wystarczy na 2 dni. „ Proszę </w:t>
      </w:r>
      <w:r>
        <w:rPr>
          <w:sz w:val="20"/>
          <w:szCs w:val="20"/>
          <w:lang w:eastAsia="en-US"/>
        </w:rPr>
        <w:br/>
      </w:r>
      <w:r w:rsidRPr="0078258D">
        <w:rPr>
          <w:sz w:val="20"/>
          <w:szCs w:val="20"/>
          <w:lang w:eastAsia="en-US"/>
        </w:rPr>
        <w:t>o wyjaśnienie czy dany zbiornik należy uwzględnić w wycenie ofertowej ?</w:t>
      </w:r>
    </w:p>
    <w:p w:rsidR="00C91507" w:rsidRPr="0078258D" w:rsidRDefault="00C91507" w:rsidP="00C91507">
      <w:pPr>
        <w:jc w:val="both"/>
        <w:rPr>
          <w:b/>
          <w:sz w:val="20"/>
          <w:szCs w:val="20"/>
          <w:lang w:eastAsia="en-US"/>
        </w:rPr>
      </w:pPr>
      <w:r w:rsidRPr="0078258D">
        <w:rPr>
          <w:b/>
          <w:sz w:val="20"/>
          <w:szCs w:val="20"/>
          <w:lang w:eastAsia="en-US"/>
        </w:rPr>
        <w:t>Odpowiedź:</w:t>
      </w:r>
    </w:p>
    <w:p w:rsidR="00C91507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Zbiornik na pellet jest niezbędny do funkcjonowania kotłowni w związku z czym należy go uwzględnić przy wycenie.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</w:p>
    <w:p w:rsidR="00C91507" w:rsidRPr="0078258D" w:rsidRDefault="00C91507" w:rsidP="00C91507">
      <w:pPr>
        <w:jc w:val="both"/>
        <w:rPr>
          <w:b/>
          <w:sz w:val="20"/>
          <w:szCs w:val="20"/>
          <w:u w:val="single"/>
          <w:lang w:eastAsia="en-US"/>
        </w:rPr>
      </w:pPr>
      <w:r w:rsidRPr="0078258D">
        <w:rPr>
          <w:b/>
          <w:sz w:val="20"/>
          <w:szCs w:val="20"/>
          <w:u w:val="single"/>
          <w:lang w:eastAsia="en-US"/>
        </w:rPr>
        <w:t>10.Pytania  dot. przedmiaru  Budynek Przedszkola w Otłoczynie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 xml:space="preserve">10.1. W przedmiarze istnieje zapis „ wymiana istniejącego kotła na paliwo stałe na kocioł opalany pelletem </w:t>
      </w:r>
      <w:r>
        <w:rPr>
          <w:sz w:val="20"/>
          <w:szCs w:val="20"/>
          <w:lang w:eastAsia="en-US"/>
        </w:rPr>
        <w:br/>
      </w:r>
      <w:r w:rsidRPr="0078258D">
        <w:rPr>
          <w:sz w:val="20"/>
          <w:szCs w:val="20"/>
          <w:lang w:eastAsia="en-US"/>
        </w:rPr>
        <w:t>o mocy 50 Kw, wraz z niezbędnym zespołem przyłączeniowym”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 xml:space="preserve">Proszę o wyjaśnienie danej pozycji co dokładnie wchodzi w jej zakres, ponieważ ma to znaczący wpływ na wycenę. </w:t>
      </w:r>
    </w:p>
    <w:p w:rsidR="00C91507" w:rsidRPr="0078258D" w:rsidRDefault="00C91507" w:rsidP="00C91507">
      <w:pPr>
        <w:jc w:val="both"/>
        <w:rPr>
          <w:b/>
          <w:sz w:val="20"/>
          <w:szCs w:val="20"/>
          <w:lang w:eastAsia="en-US"/>
        </w:rPr>
      </w:pPr>
      <w:r w:rsidRPr="0078258D">
        <w:rPr>
          <w:b/>
          <w:sz w:val="20"/>
          <w:szCs w:val="20"/>
          <w:lang w:eastAsia="en-US"/>
        </w:rPr>
        <w:t>Odpowiedź: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Piec należy wpiąć do istniejącej instalacji. W celu dokonania wyceny należy przeprowadzić wizję lokalną.</w:t>
      </w:r>
      <w:r>
        <w:rPr>
          <w:sz w:val="20"/>
          <w:szCs w:val="20"/>
          <w:lang w:eastAsia="en-US"/>
        </w:rPr>
        <w:br/>
      </w:r>
    </w:p>
    <w:p w:rsidR="00C91507" w:rsidRPr="0078258D" w:rsidRDefault="00C91507" w:rsidP="00C91507">
      <w:pPr>
        <w:jc w:val="both"/>
        <w:rPr>
          <w:b/>
          <w:sz w:val="20"/>
          <w:szCs w:val="20"/>
          <w:u w:val="single"/>
          <w:lang w:eastAsia="en-US"/>
        </w:rPr>
      </w:pPr>
      <w:r w:rsidRPr="0078258D">
        <w:rPr>
          <w:b/>
          <w:sz w:val="20"/>
          <w:szCs w:val="20"/>
          <w:u w:val="single"/>
          <w:lang w:eastAsia="en-US"/>
        </w:rPr>
        <w:t>11.Pytania  dot. treści SIWZ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11.1. W SIWZ  istnieje zapis „ Wymagania dotyczące gwarancji- zamawiający wymaga udzielenia gwarancji na okres nie krótszy niż 36 miesięcy, liczony od daty odbioru końcowego wykonania przedmiotu zamówienia bez wad i usterek”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 xml:space="preserve">Proszę o wskazanie po czyjej stronie jest koszt przeglądów serwisowych przez cały okres trwania gwarancji serwisowej, ponieważ ma to znaczący wpływ na rzetelną wycenę oferty. </w:t>
      </w:r>
    </w:p>
    <w:p w:rsidR="00C91507" w:rsidRPr="0078258D" w:rsidRDefault="00C91507" w:rsidP="00C91507">
      <w:pPr>
        <w:jc w:val="both"/>
        <w:rPr>
          <w:b/>
          <w:sz w:val="20"/>
          <w:szCs w:val="20"/>
          <w:lang w:eastAsia="en-US"/>
        </w:rPr>
      </w:pPr>
      <w:r w:rsidRPr="0078258D">
        <w:rPr>
          <w:b/>
          <w:sz w:val="20"/>
          <w:szCs w:val="20"/>
          <w:lang w:eastAsia="en-US"/>
        </w:rPr>
        <w:t>Odpowiedź:</w:t>
      </w:r>
    </w:p>
    <w:p w:rsidR="00C91507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Koszt przeglądów serwisowych będzie po Zamawiającego.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</w:p>
    <w:p w:rsidR="00C91507" w:rsidRPr="0078258D" w:rsidRDefault="00C91507" w:rsidP="00C91507">
      <w:pPr>
        <w:jc w:val="both"/>
        <w:rPr>
          <w:b/>
          <w:sz w:val="20"/>
          <w:szCs w:val="20"/>
          <w:u w:val="single"/>
          <w:lang w:eastAsia="en-US"/>
        </w:rPr>
      </w:pPr>
      <w:r w:rsidRPr="0078258D">
        <w:rPr>
          <w:b/>
          <w:sz w:val="20"/>
          <w:szCs w:val="20"/>
          <w:u w:val="single"/>
          <w:lang w:eastAsia="en-US"/>
        </w:rPr>
        <w:t xml:space="preserve">12.Pytania  dot. treści  umowy 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>12.1. W umowie istnieje zapis „Wykonawca we własnym zakresie i na własny koszt, na bieżąco będzie zabezpieczał i usuwał wszelkie odpady i śmieci będące efektem prowadzonych robót” W związku z powyższym zapisem proszę o  potwierdzenie, że ewentualny zysk z utylizacji odpadów w tym złomu leży po stronie Wykonawcy.</w:t>
      </w:r>
    </w:p>
    <w:p w:rsidR="00C91507" w:rsidRPr="0078258D" w:rsidRDefault="00C91507" w:rsidP="00C91507">
      <w:pPr>
        <w:jc w:val="both"/>
        <w:rPr>
          <w:b/>
          <w:sz w:val="20"/>
          <w:szCs w:val="20"/>
          <w:lang w:eastAsia="en-US"/>
        </w:rPr>
      </w:pPr>
      <w:r w:rsidRPr="0078258D">
        <w:rPr>
          <w:b/>
          <w:sz w:val="20"/>
          <w:szCs w:val="20"/>
          <w:lang w:eastAsia="en-US"/>
        </w:rPr>
        <w:t>Odpowiedź:</w:t>
      </w:r>
    </w:p>
    <w:p w:rsidR="00C91507" w:rsidRPr="0078258D" w:rsidRDefault="00C91507" w:rsidP="00C91507">
      <w:pPr>
        <w:jc w:val="both"/>
        <w:rPr>
          <w:sz w:val="20"/>
          <w:szCs w:val="20"/>
          <w:lang w:eastAsia="en-US"/>
        </w:rPr>
      </w:pPr>
      <w:r w:rsidRPr="0078258D">
        <w:rPr>
          <w:sz w:val="20"/>
          <w:szCs w:val="20"/>
          <w:lang w:eastAsia="en-US"/>
        </w:rPr>
        <w:t xml:space="preserve">Wykonawca na własny koszt będzie usuwał odpady powstałe podczas wykonywania prac budowlanych. Zdemontowane kotły c.o. należy zabezpieczyć przed uszkodzeniem i przekazać Zamawiającemu (Gminie Aleksandrów Kujawski)  </w:t>
      </w:r>
    </w:p>
    <w:p w:rsidR="00305503" w:rsidRPr="00595AA3" w:rsidRDefault="00305503" w:rsidP="00C91507">
      <w:pPr>
        <w:autoSpaceDE w:val="0"/>
        <w:autoSpaceDN w:val="0"/>
        <w:adjustRightInd w:val="0"/>
        <w:ind w:firstLine="709"/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302DC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86507BA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15"/>
  </w:num>
  <w:num w:numId="17">
    <w:abstractNumId w:val="10"/>
  </w:num>
  <w:num w:numId="18">
    <w:abstractNumId w:val="6"/>
  </w:num>
  <w:num w:numId="19">
    <w:abstractNumId w:val="21"/>
  </w:num>
  <w:num w:numId="20">
    <w:abstractNumId w:val="20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67043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97C1D"/>
    <w:rsid w:val="007A73C1"/>
    <w:rsid w:val="007B6CDB"/>
    <w:rsid w:val="007C3A0A"/>
    <w:rsid w:val="007C6721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523B"/>
    <w:rsid w:val="008874E2"/>
    <w:rsid w:val="00891F23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02B9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B22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1507"/>
    <w:rsid w:val="00C93BF3"/>
    <w:rsid w:val="00CA74F7"/>
    <w:rsid w:val="00CB019E"/>
    <w:rsid w:val="00CB690D"/>
    <w:rsid w:val="00CC26C8"/>
    <w:rsid w:val="00CD3A9B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5684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598CE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A904A-E948-4F32-B705-AB7D8672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5</cp:revision>
  <cp:lastPrinted>2017-07-28T08:58:00Z</cp:lastPrinted>
  <dcterms:created xsi:type="dcterms:W3CDTF">2017-07-31T11:48:00Z</dcterms:created>
  <dcterms:modified xsi:type="dcterms:W3CDTF">2017-07-31T12:32:00Z</dcterms:modified>
</cp:coreProperties>
</file>