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r w:rsidR="007641AC" w:rsidRPr="00972A88">
        <w:rPr>
          <w:sz w:val="20"/>
          <w:szCs w:val="20"/>
        </w:rPr>
        <w:t xml:space="preserve">Aleksandrów </w:t>
      </w:r>
      <w:r w:rsidR="004559D3" w:rsidRPr="00972A88">
        <w:rPr>
          <w:sz w:val="20"/>
          <w:szCs w:val="20"/>
        </w:rPr>
        <w:t xml:space="preserve">Kujawski, dnia </w:t>
      </w:r>
      <w:r w:rsidR="008650B8" w:rsidRPr="00972A88">
        <w:rPr>
          <w:sz w:val="20"/>
          <w:szCs w:val="20"/>
        </w:rPr>
        <w:t>25.07</w:t>
      </w:r>
      <w:r w:rsidR="000538E1" w:rsidRPr="00972A88">
        <w:rPr>
          <w:sz w:val="20"/>
          <w:szCs w:val="20"/>
        </w:rPr>
        <w:t>.2017</w:t>
      </w:r>
      <w:r w:rsidR="00370629" w:rsidRPr="00972A88">
        <w:rPr>
          <w:sz w:val="20"/>
          <w:szCs w:val="20"/>
        </w:rPr>
        <w:t xml:space="preserve"> r. </w:t>
      </w:r>
      <w:r w:rsidR="003A064A" w:rsidRPr="00972A88">
        <w:rPr>
          <w:sz w:val="20"/>
          <w:szCs w:val="20"/>
        </w:rPr>
        <w:tab/>
      </w:r>
    </w:p>
    <w:p w:rsidR="003A064A" w:rsidRPr="00972A88" w:rsidRDefault="003A064A" w:rsidP="00CC26C8">
      <w:pPr>
        <w:tabs>
          <w:tab w:val="left" w:pos="1725"/>
        </w:tabs>
        <w:jc w:val="both"/>
        <w:rPr>
          <w:sz w:val="20"/>
          <w:szCs w:val="20"/>
        </w:rPr>
      </w:pPr>
    </w:p>
    <w:p w:rsidR="004F4F0B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972A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972A88" w:rsidRDefault="004F4F0B" w:rsidP="00CC26C8">
      <w:pPr>
        <w:jc w:val="both"/>
        <w:rPr>
          <w:sz w:val="20"/>
          <w:szCs w:val="20"/>
        </w:rPr>
      </w:pPr>
    </w:p>
    <w:p w:rsidR="008820CC" w:rsidRPr="00972A88" w:rsidRDefault="008820CC" w:rsidP="00CC26C8">
      <w:pPr>
        <w:tabs>
          <w:tab w:val="left" w:pos="5085"/>
        </w:tabs>
        <w:jc w:val="both"/>
        <w:rPr>
          <w:sz w:val="20"/>
          <w:szCs w:val="20"/>
        </w:rPr>
      </w:pPr>
    </w:p>
    <w:p w:rsidR="007600E4" w:rsidRPr="00972A88" w:rsidRDefault="008650B8" w:rsidP="00AB3DD7">
      <w:pPr>
        <w:tabs>
          <w:tab w:val="left" w:pos="4111"/>
        </w:tabs>
        <w:jc w:val="both"/>
        <w:rPr>
          <w:sz w:val="20"/>
          <w:szCs w:val="20"/>
        </w:rPr>
      </w:pPr>
      <w:r w:rsidRPr="00972A88">
        <w:rPr>
          <w:sz w:val="20"/>
          <w:szCs w:val="20"/>
        </w:rPr>
        <w:t>RG.271.</w:t>
      </w:r>
      <w:r w:rsidR="006D1F30">
        <w:rPr>
          <w:sz w:val="20"/>
          <w:szCs w:val="20"/>
        </w:rPr>
        <w:t>13</w:t>
      </w:r>
      <w:bookmarkStart w:id="0" w:name="_GoBack"/>
      <w:bookmarkEnd w:id="0"/>
      <w:r w:rsidR="000538E1" w:rsidRPr="00972A88">
        <w:rPr>
          <w:sz w:val="20"/>
          <w:szCs w:val="20"/>
        </w:rPr>
        <w:t>.2017</w:t>
      </w:r>
      <w:r w:rsidR="00D71875" w:rsidRPr="00972A88">
        <w:rPr>
          <w:sz w:val="20"/>
          <w:szCs w:val="20"/>
        </w:rPr>
        <w:t>.JZ</w:t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7C3A0A" w:rsidRPr="00972A88">
        <w:rPr>
          <w:b/>
          <w:sz w:val="20"/>
          <w:szCs w:val="20"/>
        </w:rPr>
        <w:t xml:space="preserve"> </w:t>
      </w:r>
    </w:p>
    <w:p w:rsidR="0079023D" w:rsidRPr="00972A88" w:rsidRDefault="0079023D" w:rsidP="00CC26C8">
      <w:pPr>
        <w:jc w:val="both"/>
        <w:rPr>
          <w:b/>
          <w:sz w:val="20"/>
          <w:szCs w:val="20"/>
        </w:rPr>
      </w:pPr>
    </w:p>
    <w:p w:rsidR="00C12A16" w:rsidRPr="00972A88" w:rsidRDefault="00C12A16" w:rsidP="00047A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2A88">
        <w:rPr>
          <w:sz w:val="20"/>
          <w:szCs w:val="20"/>
        </w:rPr>
        <w:t>Na podstawie art. 38 ust. 1 ustawy z dnia 29 stycznia 2004 r. Prawo zamó</w:t>
      </w:r>
      <w:r w:rsidR="00EF3940" w:rsidRPr="00972A88">
        <w:rPr>
          <w:sz w:val="20"/>
          <w:szCs w:val="20"/>
        </w:rPr>
        <w:t>wień publicz</w:t>
      </w:r>
      <w:r w:rsidR="007641AC" w:rsidRPr="00972A88">
        <w:rPr>
          <w:sz w:val="20"/>
          <w:szCs w:val="20"/>
        </w:rPr>
        <w:t>nych,</w:t>
      </w:r>
      <w:r w:rsidR="0038340B" w:rsidRPr="00972A88">
        <w:rPr>
          <w:sz w:val="20"/>
          <w:szCs w:val="20"/>
        </w:rPr>
        <w:br/>
      </w:r>
      <w:r w:rsidR="003D361D" w:rsidRPr="00972A88">
        <w:rPr>
          <w:sz w:val="20"/>
          <w:szCs w:val="20"/>
        </w:rPr>
        <w:t>(Dz. U. z 2015 r. poz. 2164 ze zm.</w:t>
      </w:r>
      <w:r w:rsidR="00670871" w:rsidRPr="00972A88">
        <w:rPr>
          <w:sz w:val="20"/>
          <w:szCs w:val="20"/>
        </w:rPr>
        <w:t>), wobec zapytania z dnia</w:t>
      </w:r>
      <w:r w:rsidRPr="00972A88">
        <w:rPr>
          <w:sz w:val="20"/>
          <w:szCs w:val="20"/>
        </w:rPr>
        <w:t xml:space="preserve"> </w:t>
      </w:r>
      <w:r w:rsidR="008650B8" w:rsidRPr="00972A88">
        <w:rPr>
          <w:sz w:val="20"/>
          <w:szCs w:val="20"/>
        </w:rPr>
        <w:t>21.07</w:t>
      </w:r>
      <w:r w:rsidR="000538E1" w:rsidRPr="00972A88">
        <w:rPr>
          <w:sz w:val="20"/>
          <w:szCs w:val="20"/>
        </w:rPr>
        <w:t>.2017</w:t>
      </w:r>
      <w:r w:rsidRPr="00972A88">
        <w:rPr>
          <w:sz w:val="20"/>
          <w:szCs w:val="20"/>
        </w:rPr>
        <w:t xml:space="preserve"> r.</w:t>
      </w:r>
      <w:r w:rsidR="007641AC" w:rsidRPr="00972A88">
        <w:rPr>
          <w:sz w:val="20"/>
          <w:szCs w:val="20"/>
        </w:rPr>
        <w:t xml:space="preserve"> jakie wpłynęło </w:t>
      </w:r>
      <w:r w:rsidRPr="00972A88">
        <w:rPr>
          <w:sz w:val="20"/>
          <w:szCs w:val="20"/>
        </w:rPr>
        <w:t>do Zamawiającego</w:t>
      </w:r>
      <w:r w:rsidR="0038340B" w:rsidRPr="00972A88">
        <w:rPr>
          <w:sz w:val="20"/>
          <w:szCs w:val="20"/>
        </w:rPr>
        <w:br/>
      </w:r>
      <w:r w:rsidR="00A853F6" w:rsidRPr="00972A88">
        <w:rPr>
          <w:sz w:val="20"/>
          <w:szCs w:val="20"/>
        </w:rPr>
        <w:t>w zakresie postępowa</w:t>
      </w:r>
      <w:r w:rsidR="00ED5115" w:rsidRPr="00972A88">
        <w:rPr>
          <w:sz w:val="20"/>
          <w:szCs w:val="20"/>
        </w:rPr>
        <w:t xml:space="preserve">nia </w:t>
      </w:r>
      <w:r w:rsidR="008650B8" w:rsidRPr="00972A88">
        <w:rPr>
          <w:sz w:val="20"/>
          <w:szCs w:val="20"/>
        </w:rPr>
        <w:t>prowadzonego pod nr RG.271.13</w:t>
      </w:r>
      <w:r w:rsidR="00C63392" w:rsidRPr="00972A88">
        <w:rPr>
          <w:sz w:val="20"/>
          <w:szCs w:val="20"/>
        </w:rPr>
        <w:t>.2017</w:t>
      </w:r>
      <w:r w:rsidR="00A853F6" w:rsidRPr="00972A88">
        <w:rPr>
          <w:sz w:val="20"/>
          <w:szCs w:val="20"/>
        </w:rPr>
        <w:t>.JZ</w:t>
      </w:r>
      <w:r w:rsidRPr="00972A88">
        <w:rPr>
          <w:sz w:val="20"/>
          <w:szCs w:val="20"/>
        </w:rPr>
        <w:t>, dotyczącego</w:t>
      </w:r>
      <w:r w:rsidR="00BB7938" w:rsidRPr="00972A88">
        <w:rPr>
          <w:sz w:val="20"/>
          <w:szCs w:val="20"/>
        </w:rPr>
        <w:t xml:space="preserve"> „</w:t>
      </w:r>
      <w:r w:rsidR="008650B8" w:rsidRPr="00972A88">
        <w:rPr>
          <w:bCs/>
          <w:iCs/>
          <w:sz w:val="20"/>
          <w:szCs w:val="20"/>
        </w:rPr>
        <w:t>Budowy budynku żłobka wraz z niezbędną infrastrukturą techniczną, budową parkingu przy ul. Młodzieżowej w miejscowości Odolion Gmina Aleksandrów Kujawski</w:t>
      </w:r>
      <w:r w:rsidR="00BB7938" w:rsidRPr="00972A88">
        <w:rPr>
          <w:sz w:val="20"/>
          <w:szCs w:val="20"/>
        </w:rPr>
        <w:t>”</w:t>
      </w:r>
      <w:r w:rsidR="00654E01" w:rsidRPr="00972A88">
        <w:rPr>
          <w:sz w:val="20"/>
          <w:szCs w:val="20"/>
        </w:rPr>
        <w:t xml:space="preserve"> </w:t>
      </w:r>
      <w:r w:rsidRPr="00972A88">
        <w:rPr>
          <w:sz w:val="20"/>
          <w:szCs w:val="20"/>
        </w:rPr>
        <w:t>Zamawiający przedstawia następujące wyjaśnienia:</w:t>
      </w:r>
    </w:p>
    <w:p w:rsidR="007E5DCB" w:rsidRPr="00972A88" w:rsidRDefault="007E5DCB" w:rsidP="00047A8E">
      <w:pPr>
        <w:jc w:val="both"/>
        <w:rPr>
          <w:sz w:val="20"/>
          <w:szCs w:val="20"/>
        </w:rPr>
      </w:pPr>
    </w:p>
    <w:p w:rsidR="008650B8" w:rsidRPr="00972A88" w:rsidRDefault="008650B8" w:rsidP="00047A8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72A88">
        <w:rPr>
          <w:rFonts w:ascii="Times New Roman" w:hAnsi="Times New Roman"/>
          <w:color w:val="000000"/>
          <w:sz w:val="20"/>
          <w:szCs w:val="20"/>
        </w:rPr>
        <w:t>Brak danych na temat pomp/przy rozdzielaczu/ 3 szt. oraz na instalacji cwu.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Zastosować pompy o mocy dostosowanej do mocy źródła ciepła i zapotrzebowania na danym obiegu grzewczym.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2. W przedmiarze występuje zawór pierwszeństwa fi 65. 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W  instalacji wody zimnej zaprojektowano zawór elektromagnetyczny fi 32.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3. Brak odniesienia w projekcie i ponadto rura przyłączeniowa jest PE fi 50 brak informacji jaki typ.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Odpowiedź: 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Dane dotyczące przyłącza wodociągowego zostały określone w projekcie budowlanym branży sanitarnej na str. 3 pkt 3 ppkt 3.1.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4. Brak danych na temat typu i rodzaju "białego montażu" baterie, umywalki, mieszacze, kabiny natryskowe, zlewozmywaki itp.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Biały montaż dla pomieszczeń sanitarnych – przewiduje miska WC, umywalka – ceramiczne, zlewozmywak, zlew – stal szlachetna, brodzik – akrylowy. Należy uwzględnić wysokość montażu zgodnie z przeznaczeniem.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5. Brak informacji jakim standardom winien odpowiadać kocioł na pellet.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Należy zastosować kocioł na pellet 5 generacji ze </w:t>
      </w:r>
      <w:r w:rsidRPr="00972A88">
        <w:rPr>
          <w:sz w:val="20"/>
          <w:szCs w:val="20"/>
        </w:rPr>
        <w:t>sterowaniem i powiadamianiem telefonicznym (moduł GPS) oraz sterowanie trójdrogowym zaworem mieszającym (sterowanie pogodowe)</w:t>
      </w:r>
      <w:r w:rsidR="00176DB6" w:rsidRPr="00972A88">
        <w:rPr>
          <w:sz w:val="20"/>
          <w:szCs w:val="20"/>
        </w:rPr>
        <w:t>.</w:t>
      </w:r>
    </w:p>
    <w:p w:rsidR="00176DB6" w:rsidRPr="00972A88" w:rsidRDefault="00176DB6" w:rsidP="00047A8E">
      <w:pPr>
        <w:jc w:val="both"/>
        <w:rPr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6. Brak  naczyń wzbiorczych i ewentualnych zaworach regulacyjnych na c.o. instalacji, ponadto winien być schemat kotłowni obrazujący uzbrojenie.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Naczynia wzbiorcze oraz zawory bezpieczeństwa dostosować do parametrów instalacji c.o. W załączeniu schemat kotłowni.</w:t>
      </w:r>
    </w:p>
    <w:p w:rsidR="005179BE" w:rsidRPr="00972A88" w:rsidRDefault="005179BE" w:rsidP="00047A8E">
      <w:pPr>
        <w:ind w:left="356" w:firstLine="709"/>
        <w:jc w:val="both"/>
        <w:rPr>
          <w:sz w:val="20"/>
          <w:szCs w:val="20"/>
        </w:rPr>
      </w:pPr>
    </w:p>
    <w:p w:rsidR="005179BE" w:rsidRPr="00972A88" w:rsidRDefault="005179BE" w:rsidP="00047A8E">
      <w:pPr>
        <w:ind w:left="356" w:firstLine="709"/>
        <w:jc w:val="both"/>
        <w:rPr>
          <w:sz w:val="20"/>
          <w:szCs w:val="20"/>
        </w:rPr>
      </w:pPr>
    </w:p>
    <w:p w:rsidR="007D0915" w:rsidRPr="00972A88" w:rsidRDefault="007D0915" w:rsidP="00047A8E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Otrzymują: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1 adresa</w:t>
      </w:r>
      <w:r w:rsidR="00D71875" w:rsidRPr="00972A88">
        <w:rPr>
          <w:sz w:val="20"/>
          <w:szCs w:val="20"/>
        </w:rPr>
        <w:t>t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2 a/a.</w:t>
      </w:r>
    </w:p>
    <w:p w:rsidR="00305503" w:rsidRPr="00972A88" w:rsidRDefault="00305503" w:rsidP="00CC26C8">
      <w:pPr>
        <w:jc w:val="both"/>
        <w:rPr>
          <w:rFonts w:ascii="Century" w:hAnsi="Century"/>
          <w:sz w:val="20"/>
          <w:szCs w:val="20"/>
          <w:u w:val="single"/>
        </w:rPr>
      </w:pPr>
    </w:p>
    <w:sectPr w:rsidR="00305503" w:rsidRPr="00972A88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46514"/>
    <w:multiLevelType w:val="hybridMultilevel"/>
    <w:tmpl w:val="DE0E5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47A8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6DB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209F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1F30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50B8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72A88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8F31A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7C2F-3C7C-4937-BE9F-42E18C07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6</cp:revision>
  <cp:lastPrinted>2017-04-26T07:06:00Z</cp:lastPrinted>
  <dcterms:created xsi:type="dcterms:W3CDTF">2017-07-25T14:06:00Z</dcterms:created>
  <dcterms:modified xsi:type="dcterms:W3CDTF">2017-07-25T14:55:00Z</dcterms:modified>
</cp:coreProperties>
</file>