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B91" w:rsidRPr="00E27B91" w:rsidRDefault="00E27B91" w:rsidP="00E27B91">
      <w:pPr>
        <w:spacing w:after="24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Ogłoszenie nr 556017-N-2017 z dnia 2017-07-21 r. </w:t>
      </w:r>
    </w:p>
    <w:p w:rsidR="00E27B91" w:rsidRPr="00E27B91" w:rsidRDefault="00E27B91" w:rsidP="00E27B91">
      <w:pPr>
        <w:spacing w:after="0" w:line="240" w:lineRule="auto"/>
        <w:jc w:val="center"/>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Urząd Gminy Aleksandrów Kujawski: Termomodernizacja budynków użyteczności publicznej na terenie Gminy Aleksandrów Kujawski wraz z wykorzystaniem OZE</w:t>
      </w:r>
      <w:r w:rsidRPr="00E27B91">
        <w:rPr>
          <w:rFonts w:ascii="Times New Roman" w:eastAsia="Times New Roman" w:hAnsi="Times New Roman" w:cs="Times New Roman"/>
          <w:sz w:val="24"/>
          <w:szCs w:val="24"/>
          <w:lang w:eastAsia="pl-PL"/>
        </w:rPr>
        <w:br/>
        <w:t xml:space="preserve">OGŁOSZENIE O ZAMÓWIENIU - Roboty budowlane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Zamieszczanie ogłoszenia:</w:t>
      </w:r>
      <w:r w:rsidRPr="00E27B91">
        <w:rPr>
          <w:rFonts w:ascii="Times New Roman" w:eastAsia="Times New Roman" w:hAnsi="Times New Roman" w:cs="Times New Roman"/>
          <w:sz w:val="24"/>
          <w:szCs w:val="24"/>
          <w:lang w:eastAsia="pl-PL"/>
        </w:rPr>
        <w:t xml:space="preserve"> Zamieszczanie obowiązkowe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Ogłoszenie dotyczy:</w:t>
      </w:r>
      <w:r w:rsidRPr="00E27B91">
        <w:rPr>
          <w:rFonts w:ascii="Times New Roman" w:eastAsia="Times New Roman" w:hAnsi="Times New Roman" w:cs="Times New Roman"/>
          <w:sz w:val="24"/>
          <w:szCs w:val="24"/>
          <w:lang w:eastAsia="pl-PL"/>
        </w:rPr>
        <w:t xml:space="preserve"> Zamówienia publicznego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Tak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Nazwa projektu lub programu</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Niniejsze zamówienie jest realizowane w ramach projektu pod nazwą: RPO na lata 2014-2020 WK-P Oś Priorytetowa 3 Działanie 3.3. Efektywność energetyczna w sektorze publicznym i mieszkaniowym.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27B91">
        <w:rPr>
          <w:rFonts w:ascii="Times New Roman" w:eastAsia="Times New Roman" w:hAnsi="Times New Roman" w:cs="Times New Roman"/>
          <w:sz w:val="24"/>
          <w:szCs w:val="24"/>
          <w:lang w:eastAsia="pl-PL"/>
        </w:rPr>
        <w:t>Pzp</w:t>
      </w:r>
      <w:proofErr w:type="spellEnd"/>
      <w:r w:rsidRPr="00E27B9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u w:val="single"/>
          <w:lang w:eastAsia="pl-PL"/>
        </w:rPr>
        <w:t>SEKCJA I: ZAMAWIAJĄCY</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Postępowanie przeprowadza centralny zamawiający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Informacje na temat podmiotu któremu zamawiający powierzył/powierzyli prowadzenie postępowania:</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Postępowanie jest przeprowadzane wspólnie przez zamawiających</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Informacje dodatkowe:</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 1) NAZWA I ADRES: </w:t>
      </w:r>
      <w:r w:rsidRPr="00E27B91">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 e-mail </w:t>
      </w:r>
      <w:r w:rsidRPr="00E27B91">
        <w:rPr>
          <w:rFonts w:ascii="Times New Roman" w:eastAsia="Times New Roman" w:hAnsi="Times New Roman" w:cs="Times New Roman"/>
          <w:sz w:val="24"/>
          <w:szCs w:val="24"/>
          <w:lang w:eastAsia="pl-PL"/>
        </w:rPr>
        <w:lastRenderedPageBreak/>
        <w:t xml:space="preserve">przetargi_aleksandrowkuj@vp.pl, , faks 054 2822031, 2822059. </w:t>
      </w:r>
      <w:r w:rsidRPr="00E27B91">
        <w:rPr>
          <w:rFonts w:ascii="Times New Roman" w:eastAsia="Times New Roman" w:hAnsi="Times New Roman" w:cs="Times New Roman"/>
          <w:sz w:val="24"/>
          <w:szCs w:val="24"/>
          <w:lang w:eastAsia="pl-PL"/>
        </w:rPr>
        <w:br/>
        <w:t xml:space="preserve">Adres strony internetowej (URL): www.bip.gmina-aleksandrowkujawski.pl </w:t>
      </w:r>
      <w:r w:rsidRPr="00E27B91">
        <w:rPr>
          <w:rFonts w:ascii="Times New Roman" w:eastAsia="Times New Roman" w:hAnsi="Times New Roman" w:cs="Times New Roman"/>
          <w:sz w:val="24"/>
          <w:szCs w:val="24"/>
          <w:lang w:eastAsia="pl-PL"/>
        </w:rPr>
        <w:br/>
        <w:t xml:space="preserve">Adres profilu nabywcy: </w:t>
      </w:r>
      <w:r w:rsidRPr="00E27B9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 2) RODZAJ ZAMAWIAJĄCEGO: </w:t>
      </w:r>
      <w:r w:rsidRPr="00E27B91">
        <w:rPr>
          <w:rFonts w:ascii="Times New Roman" w:eastAsia="Times New Roman" w:hAnsi="Times New Roman" w:cs="Times New Roman"/>
          <w:sz w:val="24"/>
          <w:szCs w:val="24"/>
          <w:lang w:eastAsia="pl-PL"/>
        </w:rPr>
        <w:t xml:space="preserve">Administracja samorządowa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I.3) WSPÓLNE UDZIELANIE ZAMÓWIENIA </w:t>
      </w:r>
      <w:r w:rsidRPr="00E27B91">
        <w:rPr>
          <w:rFonts w:ascii="Times New Roman" w:eastAsia="Times New Roman" w:hAnsi="Times New Roman" w:cs="Times New Roman"/>
          <w:b/>
          <w:bCs/>
          <w:i/>
          <w:iCs/>
          <w:sz w:val="24"/>
          <w:szCs w:val="24"/>
          <w:lang w:eastAsia="pl-PL"/>
        </w:rPr>
        <w:t>(jeżeli dotyczy)</w:t>
      </w:r>
      <w:r w:rsidRPr="00E27B91">
        <w:rPr>
          <w:rFonts w:ascii="Times New Roman" w:eastAsia="Times New Roman" w:hAnsi="Times New Roman" w:cs="Times New Roman"/>
          <w:b/>
          <w:bCs/>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I.4) KOMUNIKACJA: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Tak </w:t>
      </w:r>
      <w:r w:rsidRPr="00E27B91">
        <w:rPr>
          <w:rFonts w:ascii="Times New Roman" w:eastAsia="Times New Roman" w:hAnsi="Times New Roman" w:cs="Times New Roman"/>
          <w:sz w:val="24"/>
          <w:szCs w:val="24"/>
          <w:lang w:eastAsia="pl-PL"/>
        </w:rPr>
        <w:br/>
        <w:t xml:space="preserve">www.bip.gmina-aleksandrowkujawski.pl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Oferty lub wnioski o dopuszczenie do udziału w postępowaniu należy przesyłać:</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Elektronicznie</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r w:rsidRPr="00E27B91">
        <w:rPr>
          <w:rFonts w:ascii="Times New Roman" w:eastAsia="Times New Roman" w:hAnsi="Times New Roman" w:cs="Times New Roman"/>
          <w:sz w:val="24"/>
          <w:szCs w:val="24"/>
          <w:lang w:eastAsia="pl-PL"/>
        </w:rPr>
        <w:br/>
        <w:t xml:space="preserve">adres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Nie </w:t>
      </w:r>
      <w:r w:rsidRPr="00E27B91">
        <w:rPr>
          <w:rFonts w:ascii="Times New Roman" w:eastAsia="Times New Roman" w:hAnsi="Times New Roman" w:cs="Times New Roman"/>
          <w:sz w:val="24"/>
          <w:szCs w:val="24"/>
          <w:lang w:eastAsia="pl-PL"/>
        </w:rPr>
        <w:br/>
        <w:t xml:space="preserve">Inny sposób: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Tak </w:t>
      </w:r>
      <w:r w:rsidRPr="00E27B91">
        <w:rPr>
          <w:rFonts w:ascii="Times New Roman" w:eastAsia="Times New Roman" w:hAnsi="Times New Roman" w:cs="Times New Roman"/>
          <w:sz w:val="24"/>
          <w:szCs w:val="24"/>
          <w:lang w:eastAsia="pl-PL"/>
        </w:rPr>
        <w:br/>
        <w:t xml:space="preserve">Inny sposób: </w:t>
      </w:r>
      <w:r w:rsidRPr="00E27B91">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lastRenderedPageBreak/>
        <w:t xml:space="preserve">Adres: </w:t>
      </w:r>
      <w:r w:rsidRPr="00E27B91">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r w:rsidRPr="00E27B9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u w:val="single"/>
          <w:lang w:eastAsia="pl-PL"/>
        </w:rPr>
        <w:t xml:space="preserve">SEKCJA II: PRZEDMIOT ZAMÓWIENIA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II.1) Nazwa nadana zamówieniu przez zamawiającego: </w:t>
      </w:r>
      <w:r w:rsidRPr="00E27B91">
        <w:rPr>
          <w:rFonts w:ascii="Times New Roman" w:eastAsia="Times New Roman" w:hAnsi="Times New Roman" w:cs="Times New Roman"/>
          <w:sz w:val="24"/>
          <w:szCs w:val="24"/>
          <w:lang w:eastAsia="pl-PL"/>
        </w:rPr>
        <w:t xml:space="preserve">Termomodernizacja budynków użyteczności publicznej na terenie Gminy Aleksandrów Kujawski wraz z wykorzystaniem OZE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Numer referencyjny: </w:t>
      </w:r>
      <w:r w:rsidRPr="00E27B91">
        <w:rPr>
          <w:rFonts w:ascii="Times New Roman" w:eastAsia="Times New Roman" w:hAnsi="Times New Roman" w:cs="Times New Roman"/>
          <w:sz w:val="24"/>
          <w:szCs w:val="24"/>
          <w:lang w:eastAsia="pl-PL"/>
        </w:rPr>
        <w:t xml:space="preserve">RG.271.14.2017.JZ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27B91" w:rsidRPr="00E27B91" w:rsidRDefault="00E27B91" w:rsidP="00E27B91">
      <w:pPr>
        <w:spacing w:after="0" w:line="240" w:lineRule="auto"/>
        <w:jc w:val="both"/>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II.2) Rodzaj zamówienia: </w:t>
      </w:r>
      <w:r w:rsidRPr="00E27B91">
        <w:rPr>
          <w:rFonts w:ascii="Times New Roman" w:eastAsia="Times New Roman" w:hAnsi="Times New Roman" w:cs="Times New Roman"/>
          <w:sz w:val="24"/>
          <w:szCs w:val="24"/>
          <w:lang w:eastAsia="pl-PL"/>
        </w:rPr>
        <w:t xml:space="preserve">Roboty budowlane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II.3) Informacja o możliwości składania ofert częściowych</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Zamówienie podzielone jest na części: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Tak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Oferty lub wnioski o dopuszczenie do udziału w postępowaniu można składać w odniesieniu do:</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wszystkich części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II.4) Krótki opis przedmiotu zamówienia </w:t>
      </w:r>
      <w:r w:rsidRPr="00E27B9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27B9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27B91">
        <w:rPr>
          <w:rFonts w:ascii="Times New Roman" w:eastAsia="Times New Roman" w:hAnsi="Times New Roman" w:cs="Times New Roman"/>
          <w:sz w:val="24"/>
          <w:szCs w:val="24"/>
          <w:lang w:eastAsia="pl-PL"/>
        </w:rPr>
        <w:t xml:space="preserve">1. Przedmiotem zamówienia jest realizacja zadania inwestycyjnego pod nazwą: „Termomodernizacja budynków użyteczności publicznej na terenie Gminy Aleksandrów Kujawski wraz z wykorzystaniem OZE”. 2. Zamówienie podzielone jest na dwie części. 1) Część nr 1 zamówienia obejmuje termomodernizację budynków użyteczności publicznej w: 1. Budynku Gminnej Biblioteki Publicznej w Służewie. 2. Budynku Ochotniczej Straży Pożarnej w Ostrowąsie. 3. Budynku Przedszkola w Otłoczynie. 2) Część nr 2 zamówienia obejmuje montaż instalacji fotowoltaicznej na: 1. Budynku Gminnej Biblioteki Publicznej w Służewie. 2. Budynku Ochotniczej Straży Pożarnej w Ostrowąsie. 3. gruncie przy Budynku Przedszkola w Otłoczynie. 3. Szczegółowy zakres zamówienia oraz warunki realizacji określone zostały w dokumentacji projektowej, specyfikacji technicznej wykonania i odbioru robót budowlanych, stanowiących załącznik nr 8 do Specyfikacji Istotnych Warunków Zamówienia, zwanej w dalszej treści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Pozostałe </w:t>
      </w:r>
      <w:r w:rsidRPr="00E27B91">
        <w:rPr>
          <w:rFonts w:ascii="Times New Roman" w:eastAsia="Times New Roman" w:hAnsi="Times New Roman" w:cs="Times New Roman"/>
          <w:sz w:val="24"/>
          <w:szCs w:val="24"/>
          <w:lang w:eastAsia="pl-PL"/>
        </w:rPr>
        <w:lastRenderedPageBreak/>
        <w:t xml:space="preserve">warunki realizacji zamówienia zostały określone we wzorze umowy, stanowiącym załącznik nr 7 do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4. Niniejsze zamówienie jest realizowane w ramach projektu pod nazwą: RPO na lata 2014-2020 WK-P Oś Priorytetowa 3 Działanie 3.3. Efektywność energetyczna w sektorze publicznym i mieszkaniowym. 5. Wspólny Słownik Zamówień (CPV). Główny kod CPV: 45.00.00.00-7 Dodatkowe kody CPV: 45.40.00.00-1, 45.32.00.00-6, 45.26.10.00-4, 45.32.10.00-3. 45.26.12.15-4, 09.33.12.00-0, 09.33.11.00-9, 09.33.20.00-5, 45.31.12.00-2, 45.31.53.00-1, 45.31.11.00-1.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lub załącznikach do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E27B91">
        <w:rPr>
          <w:rFonts w:ascii="Times New Roman" w:eastAsia="Times New Roman" w:hAnsi="Times New Roman" w:cs="Times New Roman"/>
          <w:sz w:val="24"/>
          <w:szCs w:val="24"/>
          <w:lang w:eastAsia="pl-PL"/>
        </w:rPr>
        <w:t>Pzp</w:t>
      </w:r>
      <w:proofErr w:type="spellEnd"/>
      <w:r w:rsidRPr="00E27B91">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E27B91">
        <w:rPr>
          <w:rFonts w:ascii="Times New Roman" w:eastAsia="Times New Roman" w:hAnsi="Times New Roman" w:cs="Times New Roman"/>
          <w:sz w:val="24"/>
          <w:szCs w:val="24"/>
          <w:lang w:eastAsia="pl-PL"/>
        </w:rPr>
        <w:t>Pzp</w:t>
      </w:r>
      <w:proofErr w:type="spellEnd"/>
      <w:r w:rsidRPr="00E27B91">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Każdorazowo gdy wskazana jest w niniejszej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lub załącznikach do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norma, należy przyjąć, że w odniesieniu do niej użyto sformułowania „lub równoważna”. 6.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7. Rodzaj czynności niezbędnych do realizacji zamówienia, których dotyczą wymagania zatrudnienia na podstawie umowy o pracę przez wykonawcę lub podwykonawcę osób wykonujących czynności w trakcie realizacji zamówienia: 1) Termomodernizacja budynków użyteczności publicznej na terenie Gminy Aleksandrów Kujawski wraz z wykorzystaniem OZE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6 i 7,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t>
      </w:r>
      <w:r w:rsidRPr="00E27B91">
        <w:rPr>
          <w:rFonts w:ascii="Times New Roman" w:eastAsia="Times New Roman" w:hAnsi="Times New Roman" w:cs="Times New Roman"/>
          <w:sz w:val="24"/>
          <w:szCs w:val="24"/>
          <w:lang w:eastAsia="pl-PL"/>
        </w:rPr>
        <w:lastRenderedPageBreak/>
        <w:t xml:space="preserve">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II.5) Główny kod CPV: </w:t>
      </w:r>
      <w:r w:rsidRPr="00E27B91">
        <w:rPr>
          <w:rFonts w:ascii="Times New Roman" w:eastAsia="Times New Roman" w:hAnsi="Times New Roman" w:cs="Times New Roman"/>
          <w:sz w:val="24"/>
          <w:szCs w:val="24"/>
          <w:lang w:eastAsia="pl-PL"/>
        </w:rPr>
        <w:t xml:space="preserve">45000000-7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Dodatkowe kody CPV:</w:t>
      </w:r>
      <w:r w:rsidRPr="00E27B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Kod CPV</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45400000-1</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45320000-6</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45261000-4</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45321000-3</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45261215-4</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09331200-0</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09331100-9</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09332000-5</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45311200-2</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45315300-1</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45311100-1</w:t>
            </w:r>
          </w:p>
        </w:tc>
      </w:tr>
    </w:tbl>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II.6) Całkowita wartość zamówienia </w:t>
      </w:r>
      <w:r w:rsidRPr="00E27B91">
        <w:rPr>
          <w:rFonts w:ascii="Times New Roman" w:eastAsia="Times New Roman" w:hAnsi="Times New Roman" w:cs="Times New Roman"/>
          <w:i/>
          <w:iCs/>
          <w:sz w:val="24"/>
          <w:szCs w:val="24"/>
          <w:lang w:eastAsia="pl-PL"/>
        </w:rPr>
        <w:t>(jeżeli zamawiający podaje informacje o wartości zamówienia)</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Wartość bez VAT: </w:t>
      </w:r>
      <w:r w:rsidRPr="00E27B91">
        <w:rPr>
          <w:rFonts w:ascii="Times New Roman" w:eastAsia="Times New Roman" w:hAnsi="Times New Roman" w:cs="Times New Roman"/>
          <w:sz w:val="24"/>
          <w:szCs w:val="24"/>
          <w:lang w:eastAsia="pl-PL"/>
        </w:rPr>
        <w:br/>
        <w:t xml:space="preserve">Waluta: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lastRenderedPageBreak/>
        <w:br/>
      </w:r>
      <w:r w:rsidRPr="00E27B9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27B91">
        <w:rPr>
          <w:rFonts w:ascii="Times New Roman" w:eastAsia="Times New Roman" w:hAnsi="Times New Roman" w:cs="Times New Roman"/>
          <w:b/>
          <w:bCs/>
          <w:sz w:val="24"/>
          <w:szCs w:val="24"/>
          <w:lang w:eastAsia="pl-PL"/>
        </w:rPr>
        <w:t>Pzp</w:t>
      </w:r>
      <w:proofErr w:type="spellEnd"/>
      <w:r w:rsidRPr="00E27B91">
        <w:rPr>
          <w:rFonts w:ascii="Times New Roman" w:eastAsia="Times New Roman" w:hAnsi="Times New Roman" w:cs="Times New Roman"/>
          <w:b/>
          <w:bCs/>
          <w:sz w:val="24"/>
          <w:szCs w:val="24"/>
          <w:lang w:eastAsia="pl-PL"/>
        </w:rPr>
        <w:t xml:space="preserve">: </w:t>
      </w:r>
      <w:r w:rsidRPr="00E27B91">
        <w:rPr>
          <w:rFonts w:ascii="Times New Roman" w:eastAsia="Times New Roman" w:hAnsi="Times New Roman" w:cs="Times New Roman"/>
          <w:sz w:val="24"/>
          <w:szCs w:val="24"/>
          <w:lang w:eastAsia="pl-PL"/>
        </w:rPr>
        <w:t xml:space="preserve">Tak </w:t>
      </w:r>
      <w:r w:rsidRPr="00E27B9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27B91">
        <w:rPr>
          <w:rFonts w:ascii="Times New Roman" w:eastAsia="Times New Roman" w:hAnsi="Times New Roman" w:cs="Times New Roman"/>
          <w:sz w:val="24"/>
          <w:szCs w:val="24"/>
          <w:lang w:eastAsia="pl-PL"/>
        </w:rPr>
        <w:t>Pzp</w:t>
      </w:r>
      <w:proofErr w:type="spellEnd"/>
      <w:r w:rsidRPr="00E27B91">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miesiącach:   </w:t>
      </w:r>
      <w:r w:rsidRPr="00E27B91">
        <w:rPr>
          <w:rFonts w:ascii="Times New Roman" w:eastAsia="Times New Roman" w:hAnsi="Times New Roman" w:cs="Times New Roman"/>
          <w:i/>
          <w:iCs/>
          <w:sz w:val="24"/>
          <w:szCs w:val="24"/>
          <w:lang w:eastAsia="pl-PL"/>
        </w:rPr>
        <w:t xml:space="preserve"> lub </w:t>
      </w:r>
      <w:r w:rsidRPr="00E27B91">
        <w:rPr>
          <w:rFonts w:ascii="Times New Roman" w:eastAsia="Times New Roman" w:hAnsi="Times New Roman" w:cs="Times New Roman"/>
          <w:b/>
          <w:bCs/>
          <w:sz w:val="24"/>
          <w:szCs w:val="24"/>
          <w:lang w:eastAsia="pl-PL"/>
        </w:rPr>
        <w:t>dniach:</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i/>
          <w:iCs/>
          <w:sz w:val="24"/>
          <w:szCs w:val="24"/>
          <w:lang w:eastAsia="pl-PL"/>
        </w:rPr>
        <w:t>lub</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data rozpoczęcia: </w:t>
      </w:r>
      <w:r w:rsidRPr="00E27B91">
        <w:rPr>
          <w:rFonts w:ascii="Times New Roman" w:eastAsia="Times New Roman" w:hAnsi="Times New Roman" w:cs="Times New Roman"/>
          <w:sz w:val="24"/>
          <w:szCs w:val="24"/>
          <w:lang w:eastAsia="pl-PL"/>
        </w:rPr>
        <w:t> </w:t>
      </w:r>
      <w:r w:rsidRPr="00E27B91">
        <w:rPr>
          <w:rFonts w:ascii="Times New Roman" w:eastAsia="Times New Roman" w:hAnsi="Times New Roman" w:cs="Times New Roman"/>
          <w:i/>
          <w:iCs/>
          <w:sz w:val="24"/>
          <w:szCs w:val="24"/>
          <w:lang w:eastAsia="pl-PL"/>
        </w:rPr>
        <w:t xml:space="preserve"> lub </w:t>
      </w:r>
      <w:r w:rsidRPr="00E27B91">
        <w:rPr>
          <w:rFonts w:ascii="Times New Roman" w:eastAsia="Times New Roman" w:hAnsi="Times New Roman" w:cs="Times New Roman"/>
          <w:b/>
          <w:bCs/>
          <w:sz w:val="24"/>
          <w:szCs w:val="24"/>
          <w:lang w:eastAsia="pl-PL"/>
        </w:rPr>
        <w:t xml:space="preserve">zakończenia: </w:t>
      </w:r>
      <w:r w:rsidRPr="00E27B91">
        <w:rPr>
          <w:rFonts w:ascii="Times New Roman" w:eastAsia="Times New Roman" w:hAnsi="Times New Roman" w:cs="Times New Roman"/>
          <w:sz w:val="24"/>
          <w:szCs w:val="24"/>
          <w:lang w:eastAsia="pl-PL"/>
        </w:rPr>
        <w:t xml:space="preserve">2017-11-30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II.9) Informacje dodatkowe: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III.1) WARUNKI UDZIAŁU W POSTĘPOWANIU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Określenie warunków: </w:t>
      </w:r>
      <w:r w:rsidRPr="00E27B91">
        <w:rPr>
          <w:rFonts w:ascii="Times New Roman" w:eastAsia="Times New Roman" w:hAnsi="Times New Roman" w:cs="Times New Roman"/>
          <w:sz w:val="24"/>
          <w:szCs w:val="24"/>
          <w:lang w:eastAsia="pl-PL"/>
        </w:rPr>
        <w:br/>
        <w:t xml:space="preserve">Informacje dodatkowe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III.1.2) Sytuacja finansowa lub ekonomiczna </w:t>
      </w:r>
      <w:r w:rsidRPr="00E27B91">
        <w:rPr>
          <w:rFonts w:ascii="Times New Roman" w:eastAsia="Times New Roman" w:hAnsi="Times New Roman" w:cs="Times New Roman"/>
          <w:sz w:val="24"/>
          <w:szCs w:val="24"/>
          <w:lang w:eastAsia="pl-PL"/>
        </w:rPr>
        <w:br/>
        <w:t xml:space="preserve">Określenie warunków: 1) Dla części nr 1 zamówienia, o udzielenie zamówienia mogą ubiegać się wykonawcy, którzy posiadają środki finansowe w banku lub spółdzielczej kasie oszczędnościowo – kredytowej lub zdolność kredytową w wysokości, co najmniej 280 000 zł. 2) Dla części nr 2 zamówienia, o udzielenie zamówienia mogą ubiegać się wykonawcy, którzy posiadają środki finansowe w banku lub spółdzielczej kasie oszczędnościowo – kredytowej lub zdolność kredytową w wysokości, co najmniej 180 000 zł. </w:t>
      </w:r>
      <w:r w:rsidRPr="00E27B91">
        <w:rPr>
          <w:rFonts w:ascii="Times New Roman" w:eastAsia="Times New Roman" w:hAnsi="Times New Roman" w:cs="Times New Roman"/>
          <w:sz w:val="24"/>
          <w:szCs w:val="24"/>
          <w:lang w:eastAsia="pl-PL"/>
        </w:rPr>
        <w:br/>
        <w:t xml:space="preserve">Informacje dodatkowe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III.1.3) Zdolność techniczna lub zawodowa </w:t>
      </w:r>
      <w:r w:rsidRPr="00E27B91">
        <w:rPr>
          <w:rFonts w:ascii="Times New Roman" w:eastAsia="Times New Roman" w:hAnsi="Times New Roman" w:cs="Times New Roman"/>
          <w:sz w:val="24"/>
          <w:szCs w:val="24"/>
          <w:lang w:eastAsia="pl-PL"/>
        </w:rPr>
        <w:br/>
        <w:t xml:space="preserve">Określenie warunków: 1) Dla części nr 1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dwa zamówienia, z których każde obejmowało swoim zakresem budowę lub przebudowę lub remont budynku, o wartości jednostkowej każdego z zamówień równej lub wyższej niż 100 000 zł brutto. 2) Dla części nr 2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dwa zamówienia, z których każde obejmowało swoim zakresem wykonanie robót budowlanych </w:t>
      </w:r>
      <w:r w:rsidRPr="00E27B91">
        <w:rPr>
          <w:rFonts w:ascii="Times New Roman" w:eastAsia="Times New Roman" w:hAnsi="Times New Roman" w:cs="Times New Roman"/>
          <w:sz w:val="24"/>
          <w:szCs w:val="24"/>
          <w:lang w:eastAsia="pl-PL"/>
        </w:rPr>
        <w:lastRenderedPageBreak/>
        <w:t xml:space="preserve">obejmujących wykonanie instalacji ogniw fotowoltaicznych, o wartości jednostkowej każdego z zamówień równej lub wyższej niż 100 000,00 zł brutto. 3) Dla części nr 1 i części nr 2 zamówienia, o udzielenie zamówienia mogą ubiegać się wykonawcy, którzy dysponują lub będą dysponować w okresie wykonywania zamówienia i skierują do jego realizacji: a) kierownika budowy posiadającego uprawnienia budowlane do kierowania robotami budowlanymi w specjalności konstrukcyjno-budowlanej, b) kierownika robót posiadającego uprawnienia budowlane do kierowania robotami budowlanymi w specjalności instalacyjnej w zakresie sieci, instalacji i urządzeń elektrycznych i elektroenergetycznych. </w:t>
      </w:r>
      <w:r w:rsidRPr="00E27B9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27B91">
        <w:rPr>
          <w:rFonts w:ascii="Times New Roman" w:eastAsia="Times New Roman" w:hAnsi="Times New Roman" w:cs="Times New Roman"/>
          <w:sz w:val="24"/>
          <w:szCs w:val="24"/>
          <w:lang w:eastAsia="pl-PL"/>
        </w:rPr>
        <w:br/>
        <w:t xml:space="preserve">Informacje dodatkowe: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III.2) PODSTAWY WYKLUCZENIA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27B91">
        <w:rPr>
          <w:rFonts w:ascii="Times New Roman" w:eastAsia="Times New Roman" w:hAnsi="Times New Roman" w:cs="Times New Roman"/>
          <w:b/>
          <w:bCs/>
          <w:sz w:val="24"/>
          <w:szCs w:val="24"/>
          <w:lang w:eastAsia="pl-PL"/>
        </w:rPr>
        <w:t>Pzp</w:t>
      </w:r>
      <w:proofErr w:type="spellEnd"/>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27B91">
        <w:rPr>
          <w:rFonts w:ascii="Times New Roman" w:eastAsia="Times New Roman" w:hAnsi="Times New Roman" w:cs="Times New Roman"/>
          <w:b/>
          <w:bCs/>
          <w:sz w:val="24"/>
          <w:szCs w:val="24"/>
          <w:lang w:eastAsia="pl-PL"/>
        </w:rPr>
        <w:t>Pzp</w:t>
      </w:r>
      <w:proofErr w:type="spellEnd"/>
      <w:r w:rsidRPr="00E27B9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27B91">
        <w:rPr>
          <w:rFonts w:ascii="Times New Roman" w:eastAsia="Times New Roman" w:hAnsi="Times New Roman" w:cs="Times New Roman"/>
          <w:sz w:val="24"/>
          <w:szCs w:val="24"/>
          <w:lang w:eastAsia="pl-PL"/>
        </w:rPr>
        <w:t>Pzp</w:t>
      </w:r>
      <w:proofErr w:type="spellEnd"/>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27B91">
        <w:rPr>
          <w:rFonts w:ascii="Times New Roman" w:eastAsia="Times New Roman" w:hAnsi="Times New Roman" w:cs="Times New Roman"/>
          <w:sz w:val="24"/>
          <w:szCs w:val="24"/>
          <w:lang w:eastAsia="pl-PL"/>
        </w:rPr>
        <w:br/>
        <w:t xml:space="preserve">Tak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Oświadczenie o spełnianiu kryteriów selekcji </w:t>
      </w:r>
      <w:r w:rsidRPr="00E27B91">
        <w:rPr>
          <w:rFonts w:ascii="Times New Roman" w:eastAsia="Times New Roman" w:hAnsi="Times New Roman" w:cs="Times New Roman"/>
          <w:sz w:val="24"/>
          <w:szCs w:val="24"/>
          <w:lang w:eastAsia="pl-PL"/>
        </w:rPr>
        <w:b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E27B91">
        <w:rPr>
          <w:rFonts w:ascii="Times New Roman" w:eastAsia="Times New Roman" w:hAnsi="Times New Roman" w:cs="Times New Roman"/>
          <w:sz w:val="24"/>
          <w:szCs w:val="24"/>
          <w:lang w:eastAsia="pl-PL"/>
        </w:rPr>
        <w:t>ppkt</w:t>
      </w:r>
      <w:proofErr w:type="spellEnd"/>
      <w:r w:rsidRPr="00E27B91">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w:t>
      </w:r>
      <w:r w:rsidRPr="00E27B91">
        <w:rPr>
          <w:rFonts w:ascii="Times New Roman" w:eastAsia="Times New Roman" w:hAnsi="Times New Roman" w:cs="Times New Roman"/>
          <w:sz w:val="24"/>
          <w:szCs w:val="24"/>
          <w:lang w:eastAsia="pl-PL"/>
        </w:rPr>
        <w:lastRenderedPageBreak/>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III.5.1) W ZAKRESIE SPEŁNIANIA WARUNKÓW UDZIAŁU W POSTĘPOWANIU:</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i sekcji III.1.3) ogłoszenia o zamówieniu, wraz z </w:t>
      </w:r>
      <w:r w:rsidRPr="00E27B91">
        <w:rPr>
          <w:rFonts w:ascii="Times New Roman" w:eastAsia="Times New Roman" w:hAnsi="Times New Roman" w:cs="Times New Roman"/>
          <w:sz w:val="24"/>
          <w:szCs w:val="24"/>
          <w:lang w:eastAsia="pl-PL"/>
        </w:rPr>
        <w:lastRenderedPageBreak/>
        <w:t xml:space="preserve">informacjami na temat ich uprawnień niezbędnych do wykonania zamówienia publicznego, a także zakresu wykonywanych przez nie czynności oraz informacją o podstawie do dysponowania tymi osobami.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III.5.2) W ZAKRESIE KRYTERIÓW SELEKCJI:</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III.7) INNE DOKUMENTY NIE WYMIENIONE W pkt III.3) - III.6)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u w:val="single"/>
          <w:lang w:eastAsia="pl-PL"/>
        </w:rPr>
        <w:t xml:space="preserve">SEKCJA IV: PROCEDURA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IV.1) OPIS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IV.1.1) Tryb udzielenia zamówienia: </w:t>
      </w:r>
      <w:r w:rsidRPr="00E27B91">
        <w:rPr>
          <w:rFonts w:ascii="Times New Roman" w:eastAsia="Times New Roman" w:hAnsi="Times New Roman" w:cs="Times New Roman"/>
          <w:sz w:val="24"/>
          <w:szCs w:val="24"/>
          <w:lang w:eastAsia="pl-PL"/>
        </w:rPr>
        <w:t xml:space="preserve">Przetarg nieograniczony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IV.1.2) Zamawiający żąda wniesienia wadium:</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Tak </w:t>
      </w:r>
      <w:r w:rsidRPr="00E27B91">
        <w:rPr>
          <w:rFonts w:ascii="Times New Roman" w:eastAsia="Times New Roman" w:hAnsi="Times New Roman" w:cs="Times New Roman"/>
          <w:sz w:val="24"/>
          <w:szCs w:val="24"/>
          <w:lang w:eastAsia="pl-PL"/>
        </w:rPr>
        <w:br/>
        <w:t xml:space="preserve">Informacja na temat wadium </w:t>
      </w:r>
      <w:r w:rsidRPr="00E27B91">
        <w:rPr>
          <w:rFonts w:ascii="Times New Roman" w:eastAsia="Times New Roman" w:hAnsi="Times New Roman" w:cs="Times New Roman"/>
          <w:sz w:val="24"/>
          <w:szCs w:val="24"/>
          <w:lang w:eastAsia="pl-PL"/>
        </w:rPr>
        <w:br/>
        <w:t xml:space="preserve">1. Zamawiający żąda od wykonawców wniesienia wadium w sposób przewidziany w art. 45 ust. 6 ustawy: a) dla części nr 1 zamówienia w wysokości 8 000 zł, b) dla części nr 2 zamówienia w wysokości 5 000 zł. 2. Wadium wnosi się przed upływem terminu składania ofert.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RG.271.14.2017.JZ na część nr …… zamówienia. Jako termin wniesienia wadium przyjęty zostaje termin uznania kwoty na rachunku zamawiającego.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RG.271.14.2017.JZ na część nr …… zamówienia, nazwa części zamówienia …………………………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IV.1.3) Przewiduje się udzielenie zaliczek na poczet wykonania zamówienia:</w:t>
      </w:r>
      <w:r w:rsidRPr="00E27B91">
        <w:rPr>
          <w:rFonts w:ascii="Times New Roman" w:eastAsia="Times New Roman" w:hAnsi="Times New Roman" w:cs="Times New Roman"/>
          <w:sz w:val="24"/>
          <w:szCs w:val="24"/>
          <w:lang w:eastAsia="pl-PL"/>
        </w:rPr>
        <w:t xml:space="preserv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r w:rsidRPr="00E27B91">
        <w:rPr>
          <w:rFonts w:ascii="Times New Roman" w:eastAsia="Times New Roman" w:hAnsi="Times New Roman" w:cs="Times New Roman"/>
          <w:sz w:val="24"/>
          <w:szCs w:val="24"/>
          <w:lang w:eastAsia="pl-PL"/>
        </w:rPr>
        <w:br/>
        <w:t xml:space="preserve">Należy podać informacje na temat udzielania zaliczek: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r w:rsidRPr="00E27B9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27B91">
        <w:rPr>
          <w:rFonts w:ascii="Times New Roman" w:eastAsia="Times New Roman" w:hAnsi="Times New Roman" w:cs="Times New Roman"/>
          <w:sz w:val="24"/>
          <w:szCs w:val="24"/>
          <w:lang w:eastAsia="pl-PL"/>
        </w:rPr>
        <w:br/>
        <w:t xml:space="preserve">Nie </w:t>
      </w:r>
      <w:r w:rsidRPr="00E27B91">
        <w:rPr>
          <w:rFonts w:ascii="Times New Roman" w:eastAsia="Times New Roman" w:hAnsi="Times New Roman" w:cs="Times New Roman"/>
          <w:sz w:val="24"/>
          <w:szCs w:val="24"/>
          <w:lang w:eastAsia="pl-PL"/>
        </w:rPr>
        <w:br/>
        <w:t xml:space="preserve">Informacje dodatkowe: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lastRenderedPageBreak/>
        <w:br/>
      </w:r>
      <w:r w:rsidRPr="00E27B91">
        <w:rPr>
          <w:rFonts w:ascii="Times New Roman" w:eastAsia="Times New Roman" w:hAnsi="Times New Roman" w:cs="Times New Roman"/>
          <w:b/>
          <w:bCs/>
          <w:sz w:val="24"/>
          <w:szCs w:val="24"/>
          <w:lang w:eastAsia="pl-PL"/>
        </w:rPr>
        <w:t xml:space="preserve">IV.1.5.) Wymaga się złożenia oferty wariantowej: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Nie </w:t>
      </w:r>
      <w:r w:rsidRPr="00E27B91">
        <w:rPr>
          <w:rFonts w:ascii="Times New Roman" w:eastAsia="Times New Roman" w:hAnsi="Times New Roman" w:cs="Times New Roman"/>
          <w:sz w:val="24"/>
          <w:szCs w:val="24"/>
          <w:lang w:eastAsia="pl-PL"/>
        </w:rPr>
        <w:br/>
        <w:t xml:space="preserve">Dopuszcza się złożenie oferty wariantowej </w:t>
      </w:r>
      <w:r w:rsidRPr="00E27B91">
        <w:rPr>
          <w:rFonts w:ascii="Times New Roman" w:eastAsia="Times New Roman" w:hAnsi="Times New Roman" w:cs="Times New Roman"/>
          <w:sz w:val="24"/>
          <w:szCs w:val="24"/>
          <w:lang w:eastAsia="pl-PL"/>
        </w:rPr>
        <w:br/>
        <w:t xml:space="preserve">Nie </w:t>
      </w:r>
      <w:r w:rsidRPr="00E27B9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27B91">
        <w:rPr>
          <w:rFonts w:ascii="Times New Roman" w:eastAsia="Times New Roman" w:hAnsi="Times New Roman" w:cs="Times New Roman"/>
          <w:sz w:val="24"/>
          <w:szCs w:val="24"/>
          <w:lang w:eastAsia="pl-PL"/>
        </w:rPr>
        <w:b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Liczba wykonawców   </w:t>
      </w:r>
      <w:r w:rsidRPr="00E27B91">
        <w:rPr>
          <w:rFonts w:ascii="Times New Roman" w:eastAsia="Times New Roman" w:hAnsi="Times New Roman" w:cs="Times New Roman"/>
          <w:sz w:val="24"/>
          <w:szCs w:val="24"/>
          <w:lang w:eastAsia="pl-PL"/>
        </w:rPr>
        <w:br/>
        <w:t xml:space="preserve">Przewidywana minimalna liczba wykonawców </w:t>
      </w:r>
      <w:r w:rsidRPr="00E27B91">
        <w:rPr>
          <w:rFonts w:ascii="Times New Roman" w:eastAsia="Times New Roman" w:hAnsi="Times New Roman" w:cs="Times New Roman"/>
          <w:sz w:val="24"/>
          <w:szCs w:val="24"/>
          <w:lang w:eastAsia="pl-PL"/>
        </w:rPr>
        <w:br/>
        <w:t xml:space="preserve">Maksymalna liczba wykonawców   </w:t>
      </w:r>
      <w:r w:rsidRPr="00E27B91">
        <w:rPr>
          <w:rFonts w:ascii="Times New Roman" w:eastAsia="Times New Roman" w:hAnsi="Times New Roman" w:cs="Times New Roman"/>
          <w:sz w:val="24"/>
          <w:szCs w:val="24"/>
          <w:lang w:eastAsia="pl-PL"/>
        </w:rPr>
        <w:br/>
        <w:t xml:space="preserve">Kryteria selekcji wykonawców: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IV.1.7) Informacje na temat umowy ramowej lub dynamicznego systemu zakupów: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Umowa ramowa będzie zawarta: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Czy przewiduje się ograniczenie liczby uczestników umowy ramowej: </w:t>
      </w:r>
      <w:r w:rsidRPr="00E27B91">
        <w:rPr>
          <w:rFonts w:ascii="Times New Roman" w:eastAsia="Times New Roman" w:hAnsi="Times New Roman" w:cs="Times New Roman"/>
          <w:sz w:val="24"/>
          <w:szCs w:val="24"/>
          <w:lang w:eastAsia="pl-PL"/>
        </w:rPr>
        <w:br/>
        <w:t xml:space="preserve">Nie </w:t>
      </w:r>
      <w:r w:rsidRPr="00E27B91">
        <w:rPr>
          <w:rFonts w:ascii="Times New Roman" w:eastAsia="Times New Roman" w:hAnsi="Times New Roman" w:cs="Times New Roman"/>
          <w:sz w:val="24"/>
          <w:szCs w:val="24"/>
          <w:lang w:eastAsia="pl-PL"/>
        </w:rPr>
        <w:br/>
        <w:t xml:space="preserve">Przewidziana maksymalna liczba uczestników umowy ramowej: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Informacje dodatkowe: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Zamówienie obejmuje ustanowienie dynamicznego systemu zakupów: </w:t>
      </w:r>
      <w:r w:rsidRPr="00E27B91">
        <w:rPr>
          <w:rFonts w:ascii="Times New Roman" w:eastAsia="Times New Roman" w:hAnsi="Times New Roman" w:cs="Times New Roman"/>
          <w:sz w:val="24"/>
          <w:szCs w:val="24"/>
          <w:lang w:eastAsia="pl-PL"/>
        </w:rPr>
        <w:br/>
        <w:t xml:space="preserve">Nie </w:t>
      </w:r>
      <w:r w:rsidRPr="00E27B9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Informacje dodatkowe: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27B91">
        <w:rPr>
          <w:rFonts w:ascii="Times New Roman" w:eastAsia="Times New Roman" w:hAnsi="Times New Roman" w:cs="Times New Roman"/>
          <w:sz w:val="24"/>
          <w:szCs w:val="24"/>
          <w:lang w:eastAsia="pl-PL"/>
        </w:rPr>
        <w:br/>
        <w:t xml:space="preserve">Nie </w:t>
      </w:r>
      <w:r w:rsidRPr="00E27B9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27B91">
        <w:rPr>
          <w:rFonts w:ascii="Times New Roman" w:eastAsia="Times New Roman" w:hAnsi="Times New Roman" w:cs="Times New Roman"/>
          <w:sz w:val="24"/>
          <w:szCs w:val="24"/>
          <w:lang w:eastAsia="pl-PL"/>
        </w:rPr>
        <w:br/>
        <w:t xml:space="preserve">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IV.1.8) Aukcja elektroniczna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Przewidziane jest przeprowadzenie aukcji elektronicznej </w:t>
      </w:r>
      <w:r w:rsidRPr="00E27B91">
        <w:rPr>
          <w:rFonts w:ascii="Times New Roman" w:eastAsia="Times New Roman" w:hAnsi="Times New Roman" w:cs="Times New Roman"/>
          <w:i/>
          <w:iCs/>
          <w:sz w:val="24"/>
          <w:szCs w:val="24"/>
          <w:lang w:eastAsia="pl-PL"/>
        </w:rPr>
        <w:t xml:space="preserve">(przetarg nieograniczony, przetarg ograniczony, negocjacje z ogłoszeniem) </w:t>
      </w:r>
      <w:r w:rsidRPr="00E27B91">
        <w:rPr>
          <w:rFonts w:ascii="Times New Roman" w:eastAsia="Times New Roman" w:hAnsi="Times New Roman" w:cs="Times New Roman"/>
          <w:sz w:val="24"/>
          <w:szCs w:val="24"/>
          <w:lang w:eastAsia="pl-PL"/>
        </w:rPr>
        <w:t xml:space="preserve">Nie </w:t>
      </w:r>
      <w:r w:rsidRPr="00E27B91">
        <w:rPr>
          <w:rFonts w:ascii="Times New Roman" w:eastAsia="Times New Roman" w:hAnsi="Times New Roman" w:cs="Times New Roman"/>
          <w:sz w:val="24"/>
          <w:szCs w:val="24"/>
          <w:lang w:eastAsia="pl-PL"/>
        </w:rPr>
        <w:br/>
        <w:t xml:space="preserve">Należy podać adres strony internetowej, na której aukcja będzie prowadzona: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lastRenderedPageBreak/>
        <w:t xml:space="preserve">Nie </w:t>
      </w:r>
      <w:r w:rsidRPr="00E27B9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27B91">
        <w:rPr>
          <w:rFonts w:ascii="Times New Roman" w:eastAsia="Times New Roman" w:hAnsi="Times New Roman" w:cs="Times New Roman"/>
          <w:sz w:val="24"/>
          <w:szCs w:val="24"/>
          <w:lang w:eastAsia="pl-PL"/>
        </w:rPr>
        <w:br/>
        <w:t xml:space="preserve">Informacje dotyczące przebiegu aukcji elektronicznej: </w:t>
      </w:r>
      <w:r w:rsidRPr="00E27B9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27B9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27B91">
        <w:rPr>
          <w:rFonts w:ascii="Times New Roman" w:eastAsia="Times New Roman" w:hAnsi="Times New Roman" w:cs="Times New Roman"/>
          <w:sz w:val="24"/>
          <w:szCs w:val="24"/>
          <w:lang w:eastAsia="pl-PL"/>
        </w:rPr>
        <w:br/>
        <w:t xml:space="preserve">Wymagania dotyczące rejestracji i identyfikacji wykonawców w aukcji elektronicznej: </w:t>
      </w:r>
      <w:r w:rsidRPr="00E27B91">
        <w:rPr>
          <w:rFonts w:ascii="Times New Roman" w:eastAsia="Times New Roman" w:hAnsi="Times New Roman" w:cs="Times New Roman"/>
          <w:sz w:val="24"/>
          <w:szCs w:val="24"/>
          <w:lang w:eastAsia="pl-PL"/>
        </w:rPr>
        <w:br/>
        <w:t xml:space="preserve">Informacje o liczbie etapów aukcji elektronicznej i czasie ich trwania: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t xml:space="preserve">Czas trwania: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27B91">
        <w:rPr>
          <w:rFonts w:ascii="Times New Roman" w:eastAsia="Times New Roman" w:hAnsi="Times New Roman" w:cs="Times New Roman"/>
          <w:sz w:val="24"/>
          <w:szCs w:val="24"/>
          <w:lang w:eastAsia="pl-PL"/>
        </w:rPr>
        <w:br/>
        <w:t xml:space="preserve">Warunki zamknięcia aukcji elektronicznej: </w:t>
      </w:r>
      <w:r w:rsidRPr="00E27B91">
        <w:rPr>
          <w:rFonts w:ascii="Times New Roman" w:eastAsia="Times New Roman" w:hAnsi="Times New Roman" w:cs="Times New Roman"/>
          <w:sz w:val="24"/>
          <w:szCs w:val="24"/>
          <w:lang w:eastAsia="pl-PL"/>
        </w:rPr>
        <w:br/>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IV.2) KRYTERIA OCENY OFERT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IV.2.1) Kryteria oceny ofert: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IV.2.2) Kryteria</w:t>
      </w:r>
      <w:r w:rsidRPr="00E27B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Znaczenie</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60,00</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40,00</w:t>
            </w:r>
          </w:p>
        </w:tc>
      </w:tr>
    </w:tbl>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27B91">
        <w:rPr>
          <w:rFonts w:ascii="Times New Roman" w:eastAsia="Times New Roman" w:hAnsi="Times New Roman" w:cs="Times New Roman"/>
          <w:b/>
          <w:bCs/>
          <w:sz w:val="24"/>
          <w:szCs w:val="24"/>
          <w:lang w:eastAsia="pl-PL"/>
        </w:rPr>
        <w:t>Pzp</w:t>
      </w:r>
      <w:proofErr w:type="spellEnd"/>
      <w:r w:rsidRPr="00E27B91">
        <w:rPr>
          <w:rFonts w:ascii="Times New Roman" w:eastAsia="Times New Roman" w:hAnsi="Times New Roman" w:cs="Times New Roman"/>
          <w:b/>
          <w:bCs/>
          <w:sz w:val="24"/>
          <w:szCs w:val="24"/>
          <w:lang w:eastAsia="pl-PL"/>
        </w:rPr>
        <w:t xml:space="preserve"> </w:t>
      </w:r>
      <w:r w:rsidRPr="00E27B91">
        <w:rPr>
          <w:rFonts w:ascii="Times New Roman" w:eastAsia="Times New Roman" w:hAnsi="Times New Roman" w:cs="Times New Roman"/>
          <w:sz w:val="24"/>
          <w:szCs w:val="24"/>
          <w:lang w:eastAsia="pl-PL"/>
        </w:rPr>
        <w:t xml:space="preserve">(przetarg nieograniczony) </w:t>
      </w:r>
      <w:r w:rsidRPr="00E27B91">
        <w:rPr>
          <w:rFonts w:ascii="Times New Roman" w:eastAsia="Times New Roman" w:hAnsi="Times New Roman" w:cs="Times New Roman"/>
          <w:sz w:val="24"/>
          <w:szCs w:val="24"/>
          <w:lang w:eastAsia="pl-PL"/>
        </w:rPr>
        <w:br/>
        <w:t xml:space="preserve">Tak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IV.3) Negocjacje z ogłoszeniem, dialog konkurencyjny, partnerstwo innowacyjne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IV.3.1) Informacje na temat negocjacji z ogłoszeniem</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Minimalne wymagania, które muszą spełniać wszystkie oferty: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27B91">
        <w:rPr>
          <w:rFonts w:ascii="Times New Roman" w:eastAsia="Times New Roman" w:hAnsi="Times New Roman" w:cs="Times New Roman"/>
          <w:sz w:val="24"/>
          <w:szCs w:val="24"/>
          <w:lang w:eastAsia="pl-PL"/>
        </w:rPr>
        <w:br/>
        <w:t xml:space="preserve">Przewidziany jest podział negocjacji na etapy w celu ograniczenia liczby ofert: Nie </w:t>
      </w:r>
      <w:r w:rsidRPr="00E27B91">
        <w:rPr>
          <w:rFonts w:ascii="Times New Roman" w:eastAsia="Times New Roman" w:hAnsi="Times New Roman" w:cs="Times New Roman"/>
          <w:sz w:val="24"/>
          <w:szCs w:val="24"/>
          <w:lang w:eastAsia="pl-PL"/>
        </w:rPr>
        <w:br/>
        <w:t xml:space="preserve">Należy podać informacje na temat etapów negocjacji (w tym liczbę etapów):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Informacje dodatkowe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IV.3.2) Informacje na temat dialogu konkurencyjnego</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Wstępny harmonogram postępowania: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Podział dialogu na etapy w celu ograniczenia liczby rozwiązań: Nie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lastRenderedPageBreak/>
        <w:t xml:space="preserve">Należy podać informacje na temat etapów dialogu: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Informacje dodatkowe: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IV.3.3) Informacje na temat partnerstwa innowacyjnego</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27B91">
        <w:rPr>
          <w:rFonts w:ascii="Times New Roman" w:eastAsia="Times New Roman" w:hAnsi="Times New Roman" w:cs="Times New Roman"/>
          <w:sz w:val="24"/>
          <w:szCs w:val="24"/>
          <w:lang w:eastAsia="pl-PL"/>
        </w:rPr>
        <w:br/>
        <w:t xml:space="preserve">Nie </w:t>
      </w:r>
      <w:r w:rsidRPr="00E27B91">
        <w:rPr>
          <w:rFonts w:ascii="Times New Roman" w:eastAsia="Times New Roman" w:hAnsi="Times New Roman" w:cs="Times New Roman"/>
          <w:sz w:val="24"/>
          <w:szCs w:val="24"/>
          <w:lang w:eastAsia="pl-PL"/>
        </w:rPr>
        <w:br/>
        <w:t xml:space="preserve">Informacje dodatkowe: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IV.4) Licytacja elektroniczna </w:t>
      </w:r>
      <w:r w:rsidRPr="00E27B91">
        <w:rPr>
          <w:rFonts w:ascii="Times New Roman" w:eastAsia="Times New Roman" w:hAnsi="Times New Roman" w:cs="Times New Roman"/>
          <w:sz w:val="24"/>
          <w:szCs w:val="24"/>
          <w:lang w:eastAsia="pl-PL"/>
        </w:rPr>
        <w:br/>
        <w:t xml:space="preserve">Adres strony internetowej, na której będzie prowadzona licytacja elektroniczna: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Informacje o liczbie etapów licytacji elektronicznej i czasie ich trwania: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Czas trwania: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Termin składania wniosków o dopuszczenie do udziału w licytacji elektronicznej: </w:t>
      </w:r>
      <w:r w:rsidRPr="00E27B91">
        <w:rPr>
          <w:rFonts w:ascii="Times New Roman" w:eastAsia="Times New Roman" w:hAnsi="Times New Roman" w:cs="Times New Roman"/>
          <w:sz w:val="24"/>
          <w:szCs w:val="24"/>
          <w:lang w:eastAsia="pl-PL"/>
        </w:rPr>
        <w:br/>
        <w:t xml:space="preserve">Data: godzina: </w:t>
      </w:r>
      <w:r w:rsidRPr="00E27B91">
        <w:rPr>
          <w:rFonts w:ascii="Times New Roman" w:eastAsia="Times New Roman" w:hAnsi="Times New Roman" w:cs="Times New Roman"/>
          <w:sz w:val="24"/>
          <w:szCs w:val="24"/>
          <w:lang w:eastAsia="pl-PL"/>
        </w:rPr>
        <w:br/>
        <w:t xml:space="preserve">Termin otwarcia licytacji elektronicznej: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 xml:space="preserve">Termin i warunki zamknięcia licytacji elektronicznej: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t xml:space="preserve">Wymagania dotyczące zabezpieczenia należytego wykonania umowy: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t xml:space="preserve">Informacje dodatkowe: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IV.5) ZMIANA UMOWY</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27B91">
        <w:rPr>
          <w:rFonts w:ascii="Times New Roman" w:eastAsia="Times New Roman" w:hAnsi="Times New Roman" w:cs="Times New Roman"/>
          <w:sz w:val="24"/>
          <w:szCs w:val="24"/>
          <w:lang w:eastAsia="pl-PL"/>
        </w:rPr>
        <w:t xml:space="preserve"> Tak </w:t>
      </w:r>
      <w:r w:rsidRPr="00E27B91">
        <w:rPr>
          <w:rFonts w:ascii="Times New Roman" w:eastAsia="Times New Roman" w:hAnsi="Times New Roman" w:cs="Times New Roman"/>
          <w:sz w:val="24"/>
          <w:szCs w:val="24"/>
          <w:lang w:eastAsia="pl-PL"/>
        </w:rPr>
        <w:br/>
        <w:t xml:space="preserve">Należy wskazać zakres, charakter zmian oraz warunki wprowadzenia zmian: </w:t>
      </w:r>
      <w:r w:rsidRPr="00E27B91">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E27B91">
        <w:rPr>
          <w:rFonts w:ascii="Times New Roman" w:eastAsia="Times New Roman" w:hAnsi="Times New Roman" w:cs="Times New Roman"/>
          <w:sz w:val="24"/>
          <w:szCs w:val="24"/>
          <w:lang w:eastAsia="pl-PL"/>
        </w:rPr>
        <w:t>Pzp</w:t>
      </w:r>
      <w:proofErr w:type="spellEnd"/>
      <w:r w:rsidRPr="00E27B91">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w:t>
      </w:r>
      <w:r w:rsidRPr="00E27B91">
        <w:rPr>
          <w:rFonts w:ascii="Times New Roman" w:eastAsia="Times New Roman" w:hAnsi="Times New Roman" w:cs="Times New Roman"/>
          <w:sz w:val="24"/>
          <w:szCs w:val="24"/>
          <w:lang w:eastAsia="pl-PL"/>
        </w:rPr>
        <w:lastRenderedPageBreak/>
        <w:t xml:space="preserve">roku, uniemożliwiających prowadzenie robót budowlanych/prac geologicznych, przeprowadzenie prób i sprawdzeń, dokonywanie odbiorów, 1.2) zmiany spowodowane nieprzewidzianymi w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E27B91">
        <w:rPr>
          <w:rFonts w:ascii="Times New Roman" w:eastAsia="Times New Roman" w:hAnsi="Times New Roman" w:cs="Times New Roman"/>
          <w:sz w:val="24"/>
          <w:szCs w:val="24"/>
          <w:lang w:eastAsia="pl-PL"/>
        </w:rPr>
        <w:t>odwołań</w:t>
      </w:r>
      <w:proofErr w:type="spellEnd"/>
      <w:r w:rsidRPr="00E27B91">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w:t>
      </w:r>
      <w:r w:rsidRPr="00E27B91">
        <w:rPr>
          <w:rFonts w:ascii="Times New Roman" w:eastAsia="Times New Roman" w:hAnsi="Times New Roman" w:cs="Times New Roman"/>
          <w:sz w:val="24"/>
          <w:szCs w:val="24"/>
          <w:lang w:eastAsia="pl-PL"/>
        </w:rPr>
        <w:lastRenderedPageBreak/>
        <w:t xml:space="preserve">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E27B91">
        <w:rPr>
          <w:rFonts w:ascii="Times New Roman" w:eastAsia="Times New Roman" w:hAnsi="Times New Roman" w:cs="Times New Roman"/>
          <w:sz w:val="24"/>
          <w:szCs w:val="24"/>
          <w:lang w:eastAsia="pl-PL"/>
        </w:rPr>
        <w:t>ppkt</w:t>
      </w:r>
      <w:proofErr w:type="spellEnd"/>
      <w:r w:rsidRPr="00E27B91">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w:t>
      </w:r>
      <w:r w:rsidRPr="00E27B91">
        <w:rPr>
          <w:rFonts w:ascii="Times New Roman" w:eastAsia="Times New Roman" w:hAnsi="Times New Roman" w:cs="Times New Roman"/>
          <w:sz w:val="24"/>
          <w:szCs w:val="24"/>
          <w:lang w:eastAsia="pl-PL"/>
        </w:rPr>
        <w:lastRenderedPageBreak/>
        <w:t xml:space="preserve">należytego wykonania umowy zgodnie z </w:t>
      </w:r>
      <w:proofErr w:type="spellStart"/>
      <w:r w:rsidRPr="00E27B91">
        <w:rPr>
          <w:rFonts w:ascii="Times New Roman" w:eastAsia="Times New Roman" w:hAnsi="Times New Roman" w:cs="Times New Roman"/>
          <w:sz w:val="24"/>
          <w:szCs w:val="24"/>
          <w:lang w:eastAsia="pl-PL"/>
        </w:rPr>
        <w:t>siwz</w:t>
      </w:r>
      <w:proofErr w:type="spellEnd"/>
      <w:r w:rsidRPr="00E27B91">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IV.6) INFORMACJE ADMINISTRACYJNE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IV.6.1) Sposób udostępniania informacji o charakterze poufnym </w:t>
      </w:r>
      <w:r w:rsidRPr="00E27B91">
        <w:rPr>
          <w:rFonts w:ascii="Times New Roman" w:eastAsia="Times New Roman" w:hAnsi="Times New Roman" w:cs="Times New Roman"/>
          <w:i/>
          <w:iCs/>
          <w:sz w:val="24"/>
          <w:szCs w:val="24"/>
          <w:lang w:eastAsia="pl-PL"/>
        </w:rPr>
        <w:t xml:space="preserve">(jeżeli dotyczy):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Środki służące ochronie informacji o charakterze poufnym</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27B91">
        <w:rPr>
          <w:rFonts w:ascii="Times New Roman" w:eastAsia="Times New Roman" w:hAnsi="Times New Roman" w:cs="Times New Roman"/>
          <w:sz w:val="24"/>
          <w:szCs w:val="24"/>
          <w:lang w:eastAsia="pl-PL"/>
        </w:rPr>
        <w:br/>
        <w:t xml:space="preserve">Data: 2017-08-08, godzina: 10:00, </w:t>
      </w:r>
      <w:r w:rsidRPr="00E27B9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27B91">
        <w:rPr>
          <w:rFonts w:ascii="Times New Roman" w:eastAsia="Times New Roman" w:hAnsi="Times New Roman" w:cs="Times New Roman"/>
          <w:sz w:val="24"/>
          <w:szCs w:val="24"/>
          <w:lang w:eastAsia="pl-PL"/>
        </w:rPr>
        <w:br/>
        <w:t xml:space="preserve">Nie </w:t>
      </w:r>
      <w:r w:rsidRPr="00E27B91">
        <w:rPr>
          <w:rFonts w:ascii="Times New Roman" w:eastAsia="Times New Roman" w:hAnsi="Times New Roman" w:cs="Times New Roman"/>
          <w:sz w:val="24"/>
          <w:szCs w:val="24"/>
          <w:lang w:eastAsia="pl-PL"/>
        </w:rPr>
        <w:br/>
        <w:t xml:space="preserve">Wskazać powody: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27B91">
        <w:rPr>
          <w:rFonts w:ascii="Times New Roman" w:eastAsia="Times New Roman" w:hAnsi="Times New Roman" w:cs="Times New Roman"/>
          <w:sz w:val="24"/>
          <w:szCs w:val="24"/>
          <w:lang w:eastAsia="pl-PL"/>
        </w:rPr>
        <w:br/>
        <w:t xml:space="preserve">&gt; polski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IV.6.3) Termin związania ofertą: </w:t>
      </w:r>
      <w:r w:rsidRPr="00E27B91">
        <w:rPr>
          <w:rFonts w:ascii="Times New Roman" w:eastAsia="Times New Roman" w:hAnsi="Times New Roman" w:cs="Times New Roman"/>
          <w:sz w:val="24"/>
          <w:szCs w:val="24"/>
          <w:lang w:eastAsia="pl-PL"/>
        </w:rPr>
        <w:t xml:space="preserve">do: okres w dniach: 30 (od ostatecznego terminu składania ofert)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27B91">
        <w:rPr>
          <w:rFonts w:ascii="Times New Roman" w:eastAsia="Times New Roman" w:hAnsi="Times New Roman" w:cs="Times New Roman"/>
          <w:sz w:val="24"/>
          <w:szCs w:val="24"/>
          <w:lang w:eastAsia="pl-PL"/>
        </w:rPr>
        <w:t xml:space="preserve"> Nie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27B91">
        <w:rPr>
          <w:rFonts w:ascii="Times New Roman" w:eastAsia="Times New Roman" w:hAnsi="Times New Roman" w:cs="Times New Roman"/>
          <w:sz w:val="24"/>
          <w:szCs w:val="24"/>
          <w:lang w:eastAsia="pl-PL"/>
        </w:rPr>
        <w:t xml:space="preserve"> Nie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IV.6.6) Informacje dodatkowe:</w:t>
      </w:r>
      <w:r w:rsidRPr="00E27B91">
        <w:rPr>
          <w:rFonts w:ascii="Times New Roman" w:eastAsia="Times New Roman" w:hAnsi="Times New Roman" w:cs="Times New Roman"/>
          <w:sz w:val="24"/>
          <w:szCs w:val="24"/>
          <w:lang w:eastAsia="pl-PL"/>
        </w:rPr>
        <w:t xml:space="preserve"> </w:t>
      </w:r>
      <w:r w:rsidRPr="00E27B91">
        <w:rPr>
          <w:rFonts w:ascii="Times New Roman" w:eastAsia="Times New Roman" w:hAnsi="Times New Roman" w:cs="Times New Roman"/>
          <w:sz w:val="24"/>
          <w:szCs w:val="24"/>
          <w:lang w:eastAsia="pl-PL"/>
        </w:rPr>
        <w:br/>
        <w:t xml:space="preserve">Wykonawca, w terminie 3 dni od dnia od zamieszczenia na stronie internetowej informacji </w:t>
      </w:r>
      <w:r w:rsidRPr="00E27B91">
        <w:rPr>
          <w:rFonts w:ascii="Times New Roman" w:eastAsia="Times New Roman" w:hAnsi="Times New Roman" w:cs="Times New Roman"/>
          <w:sz w:val="24"/>
          <w:szCs w:val="24"/>
          <w:lang w:eastAsia="pl-PL"/>
        </w:rPr>
        <w:lastRenderedPageBreak/>
        <w:t xml:space="preserve">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t>
      </w:r>
      <w:r w:rsidRPr="00E27B91">
        <w:rPr>
          <w:rFonts w:ascii="Times New Roman" w:eastAsia="Times New Roman" w:hAnsi="Times New Roman" w:cs="Times New Roman"/>
          <w:sz w:val="24"/>
          <w:szCs w:val="24"/>
          <w:lang w:eastAsia="pl-PL"/>
        </w:rPr>
        <w:lastRenderedPageBreak/>
        <w:t xml:space="preserve">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E27B91" w:rsidRPr="00E27B91" w:rsidRDefault="00E27B91" w:rsidP="00E27B91">
      <w:pPr>
        <w:spacing w:after="0" w:line="240" w:lineRule="auto"/>
        <w:jc w:val="center"/>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u w:val="single"/>
          <w:lang w:eastAsia="pl-PL"/>
        </w:rPr>
        <w:t xml:space="preserve">ZAŁĄCZNIK I - INFORMACJE DOTYCZĄCE OFERT CZĘŚCIOWYCH </w:t>
      </w:r>
    </w:p>
    <w:p w:rsidR="00E27B91" w:rsidRPr="00E27B91" w:rsidRDefault="00E27B91" w:rsidP="00E27B91">
      <w:pPr>
        <w:spacing w:after="0" w:line="240" w:lineRule="auto"/>
        <w:rPr>
          <w:rFonts w:ascii="Times New Roman" w:eastAsia="Times New Roman" w:hAnsi="Times New Roman" w:cs="Times New Roman"/>
          <w:sz w:val="24"/>
          <w:szCs w:val="24"/>
          <w:lang w:eastAsia="pl-PL"/>
        </w:rPr>
      </w:pPr>
    </w:p>
    <w:p w:rsidR="00E27B91" w:rsidRPr="00E27B91" w:rsidRDefault="00E27B91" w:rsidP="00E27B9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3"/>
        <w:gridCol w:w="180"/>
        <w:gridCol w:w="834"/>
        <w:gridCol w:w="7205"/>
      </w:tblGrid>
      <w:tr w:rsidR="00E27B91" w:rsidRPr="00E27B91" w:rsidTr="00E27B91">
        <w:trPr>
          <w:tblCellSpacing w:w="15" w:type="dxa"/>
        </w:trPr>
        <w:tc>
          <w:tcPr>
            <w:tcW w:w="0" w:type="auto"/>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Część nr: </w:t>
            </w:r>
          </w:p>
        </w:tc>
        <w:tc>
          <w:tcPr>
            <w:tcW w:w="0" w:type="auto"/>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1</w:t>
            </w:r>
          </w:p>
        </w:tc>
        <w:tc>
          <w:tcPr>
            <w:tcW w:w="0" w:type="auto"/>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Nazwa: </w:t>
            </w:r>
          </w:p>
        </w:tc>
        <w:tc>
          <w:tcPr>
            <w:tcW w:w="0" w:type="auto"/>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Termomodernizacja budynków użyteczności publicznej na terenie Gminy Aleksandrów Kujawski wraz z wykorzystaniem OZE</w:t>
            </w:r>
          </w:p>
        </w:tc>
      </w:tr>
    </w:tbl>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1) Krótki opis przedmiotu zamówienia </w:t>
      </w:r>
      <w:r w:rsidRPr="00E27B9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27B9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27B91">
        <w:rPr>
          <w:rFonts w:ascii="Times New Roman" w:eastAsia="Times New Roman" w:hAnsi="Times New Roman" w:cs="Times New Roman"/>
          <w:sz w:val="24"/>
          <w:szCs w:val="24"/>
          <w:lang w:eastAsia="pl-PL"/>
        </w:rPr>
        <w:t xml:space="preserve">1) Część nr 1 zamówienia obejmuje termomodernizację budynków użyteczności publicznej w: 1. Budynku Gminnej Biblioteki Publicznej w Służewie. 2. Budynku Ochotniczej Straży Pożarnej w Ostrowąsie. 3. Budynku Przedszkola w Otłoczynie.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2) Wspólny Słownik Zamówień(CPV): </w:t>
      </w:r>
      <w:r w:rsidRPr="00E27B91">
        <w:rPr>
          <w:rFonts w:ascii="Times New Roman" w:eastAsia="Times New Roman" w:hAnsi="Times New Roman" w:cs="Times New Roman"/>
          <w:sz w:val="24"/>
          <w:szCs w:val="24"/>
          <w:lang w:eastAsia="pl-PL"/>
        </w:rPr>
        <w:t>45000000-7, 45400000-1, 45320000-6, 45261000-4, 45321000-3</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3) Wartość części zamówienia(jeżeli zamawiający podaje informacje o wartości zamówienia):</w:t>
      </w:r>
      <w:r w:rsidRPr="00E27B91">
        <w:rPr>
          <w:rFonts w:ascii="Times New Roman" w:eastAsia="Times New Roman" w:hAnsi="Times New Roman" w:cs="Times New Roman"/>
          <w:sz w:val="24"/>
          <w:szCs w:val="24"/>
          <w:lang w:eastAsia="pl-PL"/>
        </w:rPr>
        <w:br/>
        <w:t>Wartość bez VAT: 0,0</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lastRenderedPageBreak/>
        <w:t xml:space="preserve">Waluta: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4) Czas trwania lub termin wykonania: </w:t>
      </w:r>
      <w:r w:rsidRPr="00E27B91">
        <w:rPr>
          <w:rFonts w:ascii="Times New Roman" w:eastAsia="Times New Roman" w:hAnsi="Times New Roman" w:cs="Times New Roman"/>
          <w:sz w:val="24"/>
          <w:szCs w:val="24"/>
          <w:lang w:eastAsia="pl-PL"/>
        </w:rPr>
        <w:br/>
        <w:t xml:space="preserve">okres w miesiącach: </w:t>
      </w:r>
      <w:r w:rsidRPr="00E27B91">
        <w:rPr>
          <w:rFonts w:ascii="Times New Roman" w:eastAsia="Times New Roman" w:hAnsi="Times New Roman" w:cs="Times New Roman"/>
          <w:sz w:val="24"/>
          <w:szCs w:val="24"/>
          <w:lang w:eastAsia="pl-PL"/>
        </w:rPr>
        <w:br/>
        <w:t xml:space="preserve">okres w dniach: </w:t>
      </w:r>
      <w:r w:rsidRPr="00E27B91">
        <w:rPr>
          <w:rFonts w:ascii="Times New Roman" w:eastAsia="Times New Roman" w:hAnsi="Times New Roman" w:cs="Times New Roman"/>
          <w:sz w:val="24"/>
          <w:szCs w:val="24"/>
          <w:lang w:eastAsia="pl-PL"/>
        </w:rPr>
        <w:br/>
        <w:t xml:space="preserve">data rozpoczęcia: </w:t>
      </w:r>
      <w:r w:rsidRPr="00E27B91">
        <w:rPr>
          <w:rFonts w:ascii="Times New Roman" w:eastAsia="Times New Roman" w:hAnsi="Times New Roman" w:cs="Times New Roman"/>
          <w:sz w:val="24"/>
          <w:szCs w:val="24"/>
          <w:lang w:eastAsia="pl-PL"/>
        </w:rPr>
        <w:br/>
        <w:t>data zakończenia: 2017-10-31</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Znaczenie</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60,00</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40,00</w:t>
            </w:r>
          </w:p>
        </w:tc>
      </w:tr>
    </w:tbl>
    <w:p w:rsidR="00E27B91" w:rsidRPr="00E27B91" w:rsidRDefault="00E27B91" w:rsidP="00E27B91">
      <w:pPr>
        <w:spacing w:after="24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6) INFORMACJE DODATKOWE:</w:t>
      </w:r>
      <w:r w:rsidRPr="00E27B9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3"/>
        <w:gridCol w:w="180"/>
        <w:gridCol w:w="834"/>
        <w:gridCol w:w="7205"/>
      </w:tblGrid>
      <w:tr w:rsidR="00E27B91" w:rsidRPr="00E27B91" w:rsidTr="00E27B91">
        <w:trPr>
          <w:tblCellSpacing w:w="15" w:type="dxa"/>
        </w:trPr>
        <w:tc>
          <w:tcPr>
            <w:tcW w:w="0" w:type="auto"/>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Część nr: </w:t>
            </w:r>
          </w:p>
        </w:tc>
        <w:tc>
          <w:tcPr>
            <w:tcW w:w="0" w:type="auto"/>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2</w:t>
            </w:r>
          </w:p>
        </w:tc>
        <w:tc>
          <w:tcPr>
            <w:tcW w:w="0" w:type="auto"/>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Nazwa: </w:t>
            </w:r>
          </w:p>
        </w:tc>
        <w:tc>
          <w:tcPr>
            <w:tcW w:w="0" w:type="auto"/>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Termomodernizacja budynków użyteczności publicznej na terenie Gminy Aleksandrów Kujawski wraz z wykorzystaniem OZE</w:t>
            </w:r>
          </w:p>
        </w:tc>
      </w:tr>
    </w:tbl>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b/>
          <w:bCs/>
          <w:sz w:val="24"/>
          <w:szCs w:val="24"/>
          <w:lang w:eastAsia="pl-PL"/>
        </w:rPr>
        <w:t xml:space="preserve">1) Krótki opis przedmiotu zamówienia </w:t>
      </w:r>
      <w:r w:rsidRPr="00E27B9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27B9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27B91">
        <w:rPr>
          <w:rFonts w:ascii="Times New Roman" w:eastAsia="Times New Roman" w:hAnsi="Times New Roman" w:cs="Times New Roman"/>
          <w:sz w:val="24"/>
          <w:szCs w:val="24"/>
          <w:lang w:eastAsia="pl-PL"/>
        </w:rPr>
        <w:t xml:space="preserve">2) Część nr 2 zamówienia obejmuje montaż instalacji fotowoltaicznej na: 1. Budynku Gminnej Biblioteki Publicznej w Służewie. 2. Budynku Ochotniczej Straży Pożarnej w Ostrowąsie. 3. gruncie przy Budynku Przedszkola w Otłoczynie.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2) Wspólny Słownik Zamówień(CPV): </w:t>
      </w:r>
      <w:r w:rsidRPr="00E27B91">
        <w:rPr>
          <w:rFonts w:ascii="Times New Roman" w:eastAsia="Times New Roman" w:hAnsi="Times New Roman" w:cs="Times New Roman"/>
          <w:sz w:val="24"/>
          <w:szCs w:val="24"/>
          <w:lang w:eastAsia="pl-PL"/>
        </w:rPr>
        <w:t>45000000-7, 45261215-4, 09331200-0, 09331100-9, 09332000-5, 45311200-2, 45315300-1, 45311100-1</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3) Wartość części zamówienia(jeżeli zamawiający podaje informacje o wartości zamówienia):</w:t>
      </w:r>
      <w:r w:rsidRPr="00E27B91">
        <w:rPr>
          <w:rFonts w:ascii="Times New Roman" w:eastAsia="Times New Roman" w:hAnsi="Times New Roman" w:cs="Times New Roman"/>
          <w:sz w:val="24"/>
          <w:szCs w:val="24"/>
          <w:lang w:eastAsia="pl-PL"/>
        </w:rPr>
        <w:br/>
        <w:t>Wartość bez VAT: 0,0</w:t>
      </w:r>
      <w:r w:rsidRPr="00E27B91">
        <w:rPr>
          <w:rFonts w:ascii="Times New Roman" w:eastAsia="Times New Roman" w:hAnsi="Times New Roman" w:cs="Times New Roman"/>
          <w:sz w:val="24"/>
          <w:szCs w:val="24"/>
          <w:lang w:eastAsia="pl-PL"/>
        </w:rPr>
        <w:br/>
        <w:t xml:space="preserve">Waluta: </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4) Czas trwania lub termin wykonania: </w:t>
      </w:r>
      <w:r w:rsidRPr="00E27B91">
        <w:rPr>
          <w:rFonts w:ascii="Times New Roman" w:eastAsia="Times New Roman" w:hAnsi="Times New Roman" w:cs="Times New Roman"/>
          <w:sz w:val="24"/>
          <w:szCs w:val="24"/>
          <w:lang w:eastAsia="pl-PL"/>
        </w:rPr>
        <w:br/>
        <w:t xml:space="preserve">okres w miesiącach: </w:t>
      </w:r>
      <w:r w:rsidRPr="00E27B91">
        <w:rPr>
          <w:rFonts w:ascii="Times New Roman" w:eastAsia="Times New Roman" w:hAnsi="Times New Roman" w:cs="Times New Roman"/>
          <w:sz w:val="24"/>
          <w:szCs w:val="24"/>
          <w:lang w:eastAsia="pl-PL"/>
        </w:rPr>
        <w:br/>
        <w:t xml:space="preserve">okres w dniach: </w:t>
      </w:r>
      <w:r w:rsidRPr="00E27B91">
        <w:rPr>
          <w:rFonts w:ascii="Times New Roman" w:eastAsia="Times New Roman" w:hAnsi="Times New Roman" w:cs="Times New Roman"/>
          <w:sz w:val="24"/>
          <w:szCs w:val="24"/>
          <w:lang w:eastAsia="pl-PL"/>
        </w:rPr>
        <w:br/>
        <w:t xml:space="preserve">data rozpoczęcia: </w:t>
      </w:r>
      <w:r w:rsidRPr="00E27B91">
        <w:rPr>
          <w:rFonts w:ascii="Times New Roman" w:eastAsia="Times New Roman" w:hAnsi="Times New Roman" w:cs="Times New Roman"/>
          <w:sz w:val="24"/>
          <w:szCs w:val="24"/>
          <w:lang w:eastAsia="pl-PL"/>
        </w:rPr>
        <w:br/>
        <w:t>data zakończenia: 2017-11-30</w:t>
      </w: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Znaczenie</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60,00</w:t>
            </w:r>
          </w:p>
        </w:tc>
      </w:tr>
      <w:tr w:rsidR="00E27B91" w:rsidRPr="00E27B91" w:rsidTr="00E27B91">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t>40,00</w:t>
            </w:r>
          </w:p>
        </w:tc>
      </w:tr>
    </w:tbl>
    <w:p w:rsidR="00E27B91" w:rsidRPr="00E27B91" w:rsidRDefault="00E27B91" w:rsidP="00E27B91">
      <w:pPr>
        <w:spacing w:after="0" w:line="240" w:lineRule="auto"/>
        <w:rPr>
          <w:rFonts w:ascii="Times New Roman" w:eastAsia="Times New Roman" w:hAnsi="Times New Roman" w:cs="Times New Roman"/>
          <w:sz w:val="24"/>
          <w:szCs w:val="24"/>
          <w:lang w:eastAsia="pl-PL"/>
        </w:rPr>
      </w:pPr>
      <w:r w:rsidRPr="00E27B91">
        <w:rPr>
          <w:rFonts w:ascii="Times New Roman" w:eastAsia="Times New Roman" w:hAnsi="Times New Roman" w:cs="Times New Roman"/>
          <w:sz w:val="24"/>
          <w:szCs w:val="24"/>
          <w:lang w:eastAsia="pl-PL"/>
        </w:rPr>
        <w:br/>
      </w:r>
      <w:r w:rsidRPr="00E27B91">
        <w:rPr>
          <w:rFonts w:ascii="Times New Roman" w:eastAsia="Times New Roman" w:hAnsi="Times New Roman" w:cs="Times New Roman"/>
          <w:b/>
          <w:bCs/>
          <w:sz w:val="24"/>
          <w:szCs w:val="24"/>
          <w:lang w:eastAsia="pl-PL"/>
        </w:rPr>
        <w:t>6) INFORMACJE DODATKOWE:</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91"/>
    <w:rsid w:val="0050192E"/>
    <w:rsid w:val="00E27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02F97-7705-43C4-97DE-8C1AB3FD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77379">
      <w:bodyDiv w:val="1"/>
      <w:marLeft w:val="0"/>
      <w:marRight w:val="0"/>
      <w:marTop w:val="0"/>
      <w:marBottom w:val="0"/>
      <w:divBdr>
        <w:top w:val="none" w:sz="0" w:space="0" w:color="auto"/>
        <w:left w:val="none" w:sz="0" w:space="0" w:color="auto"/>
        <w:bottom w:val="none" w:sz="0" w:space="0" w:color="auto"/>
        <w:right w:val="none" w:sz="0" w:space="0" w:color="auto"/>
      </w:divBdr>
      <w:divsChild>
        <w:div w:id="1677003377">
          <w:marLeft w:val="0"/>
          <w:marRight w:val="0"/>
          <w:marTop w:val="0"/>
          <w:marBottom w:val="0"/>
          <w:divBdr>
            <w:top w:val="none" w:sz="0" w:space="0" w:color="auto"/>
            <w:left w:val="none" w:sz="0" w:space="0" w:color="auto"/>
            <w:bottom w:val="none" w:sz="0" w:space="0" w:color="auto"/>
            <w:right w:val="none" w:sz="0" w:space="0" w:color="auto"/>
          </w:divBdr>
          <w:divsChild>
            <w:div w:id="580681625">
              <w:marLeft w:val="0"/>
              <w:marRight w:val="0"/>
              <w:marTop w:val="0"/>
              <w:marBottom w:val="0"/>
              <w:divBdr>
                <w:top w:val="none" w:sz="0" w:space="0" w:color="auto"/>
                <w:left w:val="none" w:sz="0" w:space="0" w:color="auto"/>
                <w:bottom w:val="none" w:sz="0" w:space="0" w:color="auto"/>
                <w:right w:val="none" w:sz="0" w:space="0" w:color="auto"/>
              </w:divBdr>
            </w:div>
            <w:div w:id="1045255511">
              <w:marLeft w:val="0"/>
              <w:marRight w:val="0"/>
              <w:marTop w:val="0"/>
              <w:marBottom w:val="0"/>
              <w:divBdr>
                <w:top w:val="none" w:sz="0" w:space="0" w:color="auto"/>
                <w:left w:val="none" w:sz="0" w:space="0" w:color="auto"/>
                <w:bottom w:val="none" w:sz="0" w:space="0" w:color="auto"/>
                <w:right w:val="none" w:sz="0" w:space="0" w:color="auto"/>
              </w:divBdr>
            </w:div>
            <w:div w:id="486748578">
              <w:marLeft w:val="0"/>
              <w:marRight w:val="0"/>
              <w:marTop w:val="0"/>
              <w:marBottom w:val="0"/>
              <w:divBdr>
                <w:top w:val="none" w:sz="0" w:space="0" w:color="auto"/>
                <w:left w:val="none" w:sz="0" w:space="0" w:color="auto"/>
                <w:bottom w:val="none" w:sz="0" w:space="0" w:color="auto"/>
                <w:right w:val="none" w:sz="0" w:space="0" w:color="auto"/>
              </w:divBdr>
              <w:divsChild>
                <w:div w:id="2115517628">
                  <w:marLeft w:val="0"/>
                  <w:marRight w:val="0"/>
                  <w:marTop w:val="0"/>
                  <w:marBottom w:val="0"/>
                  <w:divBdr>
                    <w:top w:val="none" w:sz="0" w:space="0" w:color="auto"/>
                    <w:left w:val="none" w:sz="0" w:space="0" w:color="auto"/>
                    <w:bottom w:val="none" w:sz="0" w:space="0" w:color="auto"/>
                    <w:right w:val="none" w:sz="0" w:space="0" w:color="auto"/>
                  </w:divBdr>
                </w:div>
              </w:divsChild>
            </w:div>
            <w:div w:id="407970176">
              <w:marLeft w:val="0"/>
              <w:marRight w:val="0"/>
              <w:marTop w:val="0"/>
              <w:marBottom w:val="0"/>
              <w:divBdr>
                <w:top w:val="none" w:sz="0" w:space="0" w:color="auto"/>
                <w:left w:val="none" w:sz="0" w:space="0" w:color="auto"/>
                <w:bottom w:val="none" w:sz="0" w:space="0" w:color="auto"/>
                <w:right w:val="none" w:sz="0" w:space="0" w:color="auto"/>
              </w:divBdr>
              <w:divsChild>
                <w:div w:id="824516868">
                  <w:marLeft w:val="0"/>
                  <w:marRight w:val="0"/>
                  <w:marTop w:val="0"/>
                  <w:marBottom w:val="0"/>
                  <w:divBdr>
                    <w:top w:val="none" w:sz="0" w:space="0" w:color="auto"/>
                    <w:left w:val="none" w:sz="0" w:space="0" w:color="auto"/>
                    <w:bottom w:val="none" w:sz="0" w:space="0" w:color="auto"/>
                    <w:right w:val="none" w:sz="0" w:space="0" w:color="auto"/>
                  </w:divBdr>
                </w:div>
              </w:divsChild>
            </w:div>
            <w:div w:id="447242629">
              <w:marLeft w:val="0"/>
              <w:marRight w:val="0"/>
              <w:marTop w:val="0"/>
              <w:marBottom w:val="0"/>
              <w:divBdr>
                <w:top w:val="none" w:sz="0" w:space="0" w:color="auto"/>
                <w:left w:val="none" w:sz="0" w:space="0" w:color="auto"/>
                <w:bottom w:val="none" w:sz="0" w:space="0" w:color="auto"/>
                <w:right w:val="none" w:sz="0" w:space="0" w:color="auto"/>
              </w:divBdr>
              <w:divsChild>
                <w:div w:id="1276908644">
                  <w:marLeft w:val="0"/>
                  <w:marRight w:val="0"/>
                  <w:marTop w:val="0"/>
                  <w:marBottom w:val="0"/>
                  <w:divBdr>
                    <w:top w:val="none" w:sz="0" w:space="0" w:color="auto"/>
                    <w:left w:val="none" w:sz="0" w:space="0" w:color="auto"/>
                    <w:bottom w:val="none" w:sz="0" w:space="0" w:color="auto"/>
                    <w:right w:val="none" w:sz="0" w:space="0" w:color="auto"/>
                  </w:divBdr>
                </w:div>
                <w:div w:id="1262373513">
                  <w:marLeft w:val="0"/>
                  <w:marRight w:val="0"/>
                  <w:marTop w:val="0"/>
                  <w:marBottom w:val="0"/>
                  <w:divBdr>
                    <w:top w:val="none" w:sz="0" w:space="0" w:color="auto"/>
                    <w:left w:val="none" w:sz="0" w:space="0" w:color="auto"/>
                    <w:bottom w:val="none" w:sz="0" w:space="0" w:color="auto"/>
                    <w:right w:val="none" w:sz="0" w:space="0" w:color="auto"/>
                  </w:divBdr>
                </w:div>
                <w:div w:id="2062049228">
                  <w:marLeft w:val="0"/>
                  <w:marRight w:val="0"/>
                  <w:marTop w:val="0"/>
                  <w:marBottom w:val="0"/>
                  <w:divBdr>
                    <w:top w:val="none" w:sz="0" w:space="0" w:color="auto"/>
                    <w:left w:val="none" w:sz="0" w:space="0" w:color="auto"/>
                    <w:bottom w:val="none" w:sz="0" w:space="0" w:color="auto"/>
                    <w:right w:val="none" w:sz="0" w:space="0" w:color="auto"/>
                  </w:divBdr>
                </w:div>
                <w:div w:id="1193108638">
                  <w:marLeft w:val="0"/>
                  <w:marRight w:val="0"/>
                  <w:marTop w:val="0"/>
                  <w:marBottom w:val="0"/>
                  <w:divBdr>
                    <w:top w:val="none" w:sz="0" w:space="0" w:color="auto"/>
                    <w:left w:val="none" w:sz="0" w:space="0" w:color="auto"/>
                    <w:bottom w:val="none" w:sz="0" w:space="0" w:color="auto"/>
                    <w:right w:val="none" w:sz="0" w:space="0" w:color="auto"/>
                  </w:divBdr>
                </w:div>
              </w:divsChild>
            </w:div>
            <w:div w:id="1710689852">
              <w:marLeft w:val="0"/>
              <w:marRight w:val="0"/>
              <w:marTop w:val="0"/>
              <w:marBottom w:val="0"/>
              <w:divBdr>
                <w:top w:val="none" w:sz="0" w:space="0" w:color="auto"/>
                <w:left w:val="none" w:sz="0" w:space="0" w:color="auto"/>
                <w:bottom w:val="none" w:sz="0" w:space="0" w:color="auto"/>
                <w:right w:val="none" w:sz="0" w:space="0" w:color="auto"/>
              </w:divBdr>
              <w:divsChild>
                <w:div w:id="1064984389">
                  <w:marLeft w:val="0"/>
                  <w:marRight w:val="0"/>
                  <w:marTop w:val="0"/>
                  <w:marBottom w:val="0"/>
                  <w:divBdr>
                    <w:top w:val="none" w:sz="0" w:space="0" w:color="auto"/>
                    <w:left w:val="none" w:sz="0" w:space="0" w:color="auto"/>
                    <w:bottom w:val="none" w:sz="0" w:space="0" w:color="auto"/>
                    <w:right w:val="none" w:sz="0" w:space="0" w:color="auto"/>
                  </w:divBdr>
                </w:div>
                <w:div w:id="234701503">
                  <w:marLeft w:val="0"/>
                  <w:marRight w:val="0"/>
                  <w:marTop w:val="0"/>
                  <w:marBottom w:val="0"/>
                  <w:divBdr>
                    <w:top w:val="none" w:sz="0" w:space="0" w:color="auto"/>
                    <w:left w:val="none" w:sz="0" w:space="0" w:color="auto"/>
                    <w:bottom w:val="none" w:sz="0" w:space="0" w:color="auto"/>
                    <w:right w:val="none" w:sz="0" w:space="0" w:color="auto"/>
                  </w:divBdr>
                </w:div>
                <w:div w:id="1031222674">
                  <w:marLeft w:val="0"/>
                  <w:marRight w:val="0"/>
                  <w:marTop w:val="0"/>
                  <w:marBottom w:val="0"/>
                  <w:divBdr>
                    <w:top w:val="none" w:sz="0" w:space="0" w:color="auto"/>
                    <w:left w:val="none" w:sz="0" w:space="0" w:color="auto"/>
                    <w:bottom w:val="none" w:sz="0" w:space="0" w:color="auto"/>
                    <w:right w:val="none" w:sz="0" w:space="0" w:color="auto"/>
                  </w:divBdr>
                </w:div>
                <w:div w:id="744887079">
                  <w:marLeft w:val="0"/>
                  <w:marRight w:val="0"/>
                  <w:marTop w:val="0"/>
                  <w:marBottom w:val="0"/>
                  <w:divBdr>
                    <w:top w:val="none" w:sz="0" w:space="0" w:color="auto"/>
                    <w:left w:val="none" w:sz="0" w:space="0" w:color="auto"/>
                    <w:bottom w:val="none" w:sz="0" w:space="0" w:color="auto"/>
                    <w:right w:val="none" w:sz="0" w:space="0" w:color="auto"/>
                  </w:divBdr>
                </w:div>
                <w:div w:id="1027218156">
                  <w:marLeft w:val="0"/>
                  <w:marRight w:val="0"/>
                  <w:marTop w:val="0"/>
                  <w:marBottom w:val="0"/>
                  <w:divBdr>
                    <w:top w:val="none" w:sz="0" w:space="0" w:color="auto"/>
                    <w:left w:val="none" w:sz="0" w:space="0" w:color="auto"/>
                    <w:bottom w:val="none" w:sz="0" w:space="0" w:color="auto"/>
                    <w:right w:val="none" w:sz="0" w:space="0" w:color="auto"/>
                  </w:divBdr>
                </w:div>
                <w:div w:id="1630210922">
                  <w:marLeft w:val="0"/>
                  <w:marRight w:val="0"/>
                  <w:marTop w:val="0"/>
                  <w:marBottom w:val="0"/>
                  <w:divBdr>
                    <w:top w:val="none" w:sz="0" w:space="0" w:color="auto"/>
                    <w:left w:val="none" w:sz="0" w:space="0" w:color="auto"/>
                    <w:bottom w:val="none" w:sz="0" w:space="0" w:color="auto"/>
                    <w:right w:val="none" w:sz="0" w:space="0" w:color="auto"/>
                  </w:divBdr>
                </w:div>
                <w:div w:id="1642806499">
                  <w:marLeft w:val="0"/>
                  <w:marRight w:val="0"/>
                  <w:marTop w:val="0"/>
                  <w:marBottom w:val="0"/>
                  <w:divBdr>
                    <w:top w:val="none" w:sz="0" w:space="0" w:color="auto"/>
                    <w:left w:val="none" w:sz="0" w:space="0" w:color="auto"/>
                    <w:bottom w:val="none" w:sz="0" w:space="0" w:color="auto"/>
                    <w:right w:val="none" w:sz="0" w:space="0" w:color="auto"/>
                  </w:divBdr>
                </w:div>
              </w:divsChild>
            </w:div>
            <w:div w:id="800656021">
              <w:marLeft w:val="0"/>
              <w:marRight w:val="0"/>
              <w:marTop w:val="0"/>
              <w:marBottom w:val="0"/>
              <w:divBdr>
                <w:top w:val="none" w:sz="0" w:space="0" w:color="auto"/>
                <w:left w:val="none" w:sz="0" w:space="0" w:color="auto"/>
                <w:bottom w:val="none" w:sz="0" w:space="0" w:color="auto"/>
                <w:right w:val="none" w:sz="0" w:space="0" w:color="auto"/>
              </w:divBdr>
              <w:divsChild>
                <w:div w:id="266305413">
                  <w:marLeft w:val="0"/>
                  <w:marRight w:val="0"/>
                  <w:marTop w:val="0"/>
                  <w:marBottom w:val="0"/>
                  <w:divBdr>
                    <w:top w:val="none" w:sz="0" w:space="0" w:color="auto"/>
                    <w:left w:val="none" w:sz="0" w:space="0" w:color="auto"/>
                    <w:bottom w:val="none" w:sz="0" w:space="0" w:color="auto"/>
                    <w:right w:val="none" w:sz="0" w:space="0" w:color="auto"/>
                  </w:divBdr>
                </w:div>
                <w:div w:id="561139081">
                  <w:marLeft w:val="0"/>
                  <w:marRight w:val="0"/>
                  <w:marTop w:val="0"/>
                  <w:marBottom w:val="0"/>
                  <w:divBdr>
                    <w:top w:val="none" w:sz="0" w:space="0" w:color="auto"/>
                    <w:left w:val="none" w:sz="0" w:space="0" w:color="auto"/>
                    <w:bottom w:val="none" w:sz="0" w:space="0" w:color="auto"/>
                    <w:right w:val="none" w:sz="0" w:space="0" w:color="auto"/>
                  </w:divBdr>
                </w:div>
              </w:divsChild>
            </w:div>
            <w:div w:id="694355729">
              <w:marLeft w:val="0"/>
              <w:marRight w:val="0"/>
              <w:marTop w:val="0"/>
              <w:marBottom w:val="0"/>
              <w:divBdr>
                <w:top w:val="none" w:sz="0" w:space="0" w:color="auto"/>
                <w:left w:val="none" w:sz="0" w:space="0" w:color="auto"/>
                <w:bottom w:val="none" w:sz="0" w:space="0" w:color="auto"/>
                <w:right w:val="none" w:sz="0" w:space="0" w:color="auto"/>
              </w:divBdr>
              <w:divsChild>
                <w:div w:id="177231253">
                  <w:marLeft w:val="0"/>
                  <w:marRight w:val="0"/>
                  <w:marTop w:val="0"/>
                  <w:marBottom w:val="0"/>
                  <w:divBdr>
                    <w:top w:val="none" w:sz="0" w:space="0" w:color="auto"/>
                    <w:left w:val="none" w:sz="0" w:space="0" w:color="auto"/>
                    <w:bottom w:val="none" w:sz="0" w:space="0" w:color="auto"/>
                    <w:right w:val="none" w:sz="0" w:space="0" w:color="auto"/>
                  </w:divBdr>
                </w:div>
                <w:div w:id="1190144414">
                  <w:marLeft w:val="0"/>
                  <w:marRight w:val="0"/>
                  <w:marTop w:val="0"/>
                  <w:marBottom w:val="0"/>
                  <w:divBdr>
                    <w:top w:val="none" w:sz="0" w:space="0" w:color="auto"/>
                    <w:left w:val="none" w:sz="0" w:space="0" w:color="auto"/>
                    <w:bottom w:val="none" w:sz="0" w:space="0" w:color="auto"/>
                    <w:right w:val="none" w:sz="0" w:space="0" w:color="auto"/>
                  </w:divBdr>
                </w:div>
                <w:div w:id="573392794">
                  <w:marLeft w:val="0"/>
                  <w:marRight w:val="0"/>
                  <w:marTop w:val="0"/>
                  <w:marBottom w:val="0"/>
                  <w:divBdr>
                    <w:top w:val="none" w:sz="0" w:space="0" w:color="auto"/>
                    <w:left w:val="none" w:sz="0" w:space="0" w:color="auto"/>
                    <w:bottom w:val="none" w:sz="0" w:space="0" w:color="auto"/>
                    <w:right w:val="none" w:sz="0" w:space="0" w:color="auto"/>
                  </w:divBdr>
                </w:div>
                <w:div w:id="1999307232">
                  <w:marLeft w:val="0"/>
                  <w:marRight w:val="0"/>
                  <w:marTop w:val="0"/>
                  <w:marBottom w:val="0"/>
                  <w:divBdr>
                    <w:top w:val="none" w:sz="0" w:space="0" w:color="auto"/>
                    <w:left w:val="none" w:sz="0" w:space="0" w:color="auto"/>
                    <w:bottom w:val="none" w:sz="0" w:space="0" w:color="auto"/>
                    <w:right w:val="none" w:sz="0" w:space="0" w:color="auto"/>
                  </w:divBdr>
                </w:div>
                <w:div w:id="1896819399">
                  <w:marLeft w:val="0"/>
                  <w:marRight w:val="0"/>
                  <w:marTop w:val="0"/>
                  <w:marBottom w:val="0"/>
                  <w:divBdr>
                    <w:top w:val="none" w:sz="0" w:space="0" w:color="auto"/>
                    <w:left w:val="none" w:sz="0" w:space="0" w:color="auto"/>
                    <w:bottom w:val="none" w:sz="0" w:space="0" w:color="auto"/>
                    <w:right w:val="none" w:sz="0" w:space="0" w:color="auto"/>
                  </w:divBdr>
                </w:div>
              </w:divsChild>
            </w:div>
            <w:div w:id="933517208">
              <w:marLeft w:val="0"/>
              <w:marRight w:val="0"/>
              <w:marTop w:val="0"/>
              <w:marBottom w:val="0"/>
              <w:divBdr>
                <w:top w:val="none" w:sz="0" w:space="0" w:color="auto"/>
                <w:left w:val="none" w:sz="0" w:space="0" w:color="auto"/>
                <w:bottom w:val="none" w:sz="0" w:space="0" w:color="auto"/>
                <w:right w:val="none" w:sz="0" w:space="0" w:color="auto"/>
              </w:divBdr>
              <w:divsChild>
                <w:div w:id="391468155">
                  <w:marLeft w:val="0"/>
                  <w:marRight w:val="0"/>
                  <w:marTop w:val="0"/>
                  <w:marBottom w:val="0"/>
                  <w:divBdr>
                    <w:top w:val="none" w:sz="0" w:space="0" w:color="auto"/>
                    <w:left w:val="none" w:sz="0" w:space="0" w:color="auto"/>
                    <w:bottom w:val="none" w:sz="0" w:space="0" w:color="auto"/>
                    <w:right w:val="none" w:sz="0" w:space="0" w:color="auto"/>
                  </w:divBdr>
                </w:div>
                <w:div w:id="282620110">
                  <w:marLeft w:val="0"/>
                  <w:marRight w:val="0"/>
                  <w:marTop w:val="0"/>
                  <w:marBottom w:val="0"/>
                  <w:divBdr>
                    <w:top w:val="none" w:sz="0" w:space="0" w:color="auto"/>
                    <w:left w:val="none" w:sz="0" w:space="0" w:color="auto"/>
                    <w:bottom w:val="none" w:sz="0" w:space="0" w:color="auto"/>
                    <w:right w:val="none" w:sz="0" w:space="0" w:color="auto"/>
                  </w:divBdr>
                </w:div>
                <w:div w:id="833450926">
                  <w:marLeft w:val="0"/>
                  <w:marRight w:val="0"/>
                  <w:marTop w:val="0"/>
                  <w:marBottom w:val="0"/>
                  <w:divBdr>
                    <w:top w:val="none" w:sz="0" w:space="0" w:color="auto"/>
                    <w:left w:val="none" w:sz="0" w:space="0" w:color="auto"/>
                    <w:bottom w:val="none" w:sz="0" w:space="0" w:color="auto"/>
                    <w:right w:val="none" w:sz="0" w:space="0" w:color="auto"/>
                  </w:divBdr>
                </w:div>
                <w:div w:id="201864031">
                  <w:marLeft w:val="0"/>
                  <w:marRight w:val="0"/>
                  <w:marTop w:val="0"/>
                  <w:marBottom w:val="0"/>
                  <w:divBdr>
                    <w:top w:val="none" w:sz="0" w:space="0" w:color="auto"/>
                    <w:left w:val="none" w:sz="0" w:space="0" w:color="auto"/>
                    <w:bottom w:val="none" w:sz="0" w:space="0" w:color="auto"/>
                    <w:right w:val="none" w:sz="0" w:space="0" w:color="auto"/>
                  </w:divBdr>
                </w:div>
                <w:div w:id="1257129989">
                  <w:marLeft w:val="0"/>
                  <w:marRight w:val="0"/>
                  <w:marTop w:val="0"/>
                  <w:marBottom w:val="0"/>
                  <w:divBdr>
                    <w:top w:val="none" w:sz="0" w:space="0" w:color="auto"/>
                    <w:left w:val="none" w:sz="0" w:space="0" w:color="auto"/>
                    <w:bottom w:val="none" w:sz="0" w:space="0" w:color="auto"/>
                    <w:right w:val="none" w:sz="0" w:space="0" w:color="auto"/>
                  </w:divBdr>
                </w:div>
                <w:div w:id="1956014681">
                  <w:marLeft w:val="0"/>
                  <w:marRight w:val="0"/>
                  <w:marTop w:val="0"/>
                  <w:marBottom w:val="0"/>
                  <w:divBdr>
                    <w:top w:val="none" w:sz="0" w:space="0" w:color="auto"/>
                    <w:left w:val="none" w:sz="0" w:space="0" w:color="auto"/>
                    <w:bottom w:val="none" w:sz="0" w:space="0" w:color="auto"/>
                    <w:right w:val="none" w:sz="0" w:space="0" w:color="auto"/>
                  </w:divBdr>
                </w:div>
                <w:div w:id="1955672648">
                  <w:marLeft w:val="0"/>
                  <w:marRight w:val="0"/>
                  <w:marTop w:val="0"/>
                  <w:marBottom w:val="0"/>
                  <w:divBdr>
                    <w:top w:val="none" w:sz="0" w:space="0" w:color="auto"/>
                    <w:left w:val="none" w:sz="0" w:space="0" w:color="auto"/>
                    <w:bottom w:val="none" w:sz="0" w:space="0" w:color="auto"/>
                    <w:right w:val="none" w:sz="0" w:space="0" w:color="auto"/>
                  </w:divBdr>
                </w:div>
                <w:div w:id="2069913998">
                  <w:marLeft w:val="0"/>
                  <w:marRight w:val="0"/>
                  <w:marTop w:val="0"/>
                  <w:marBottom w:val="0"/>
                  <w:divBdr>
                    <w:top w:val="none" w:sz="0" w:space="0" w:color="auto"/>
                    <w:left w:val="none" w:sz="0" w:space="0" w:color="auto"/>
                    <w:bottom w:val="none" w:sz="0" w:space="0" w:color="auto"/>
                    <w:right w:val="none" w:sz="0" w:space="0" w:color="auto"/>
                  </w:divBdr>
                </w:div>
              </w:divsChild>
            </w:div>
            <w:div w:id="3208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7527</Words>
  <Characters>45163</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2017-07-21T11:43:00Z</dcterms:created>
  <dcterms:modified xsi:type="dcterms:W3CDTF">2017-07-21T11:43:00Z</dcterms:modified>
</cp:coreProperties>
</file>