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EE" w:rsidRPr="003E2DEE" w:rsidRDefault="003E2DEE" w:rsidP="003E2DEE">
      <w:pPr>
        <w:spacing w:after="24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Ogłoszenie nr 512737-N-2017 z dnia 2017-05-19 r. </w:t>
      </w:r>
    </w:p>
    <w:p w:rsidR="003E2DEE" w:rsidRPr="003E2DEE" w:rsidRDefault="003E2DEE" w:rsidP="003E2DEE">
      <w:pPr>
        <w:spacing w:after="0" w:line="240" w:lineRule="auto"/>
        <w:jc w:val="center"/>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Urząd Gminy Aleksandrów Kujawski: Przebudowa drogi gminnej nr 160232C w miejscowości Słomkowo.</w:t>
      </w:r>
      <w:r w:rsidRPr="003E2DEE">
        <w:rPr>
          <w:rFonts w:ascii="Times New Roman" w:eastAsia="Times New Roman" w:hAnsi="Times New Roman" w:cs="Times New Roman"/>
          <w:sz w:val="24"/>
          <w:szCs w:val="24"/>
          <w:lang w:eastAsia="pl-PL"/>
        </w:rPr>
        <w:br/>
        <w:t xml:space="preserve">OGŁOSZENIE O ZAMÓWIENIU - Roboty budowlane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Zamieszczanie ogłoszenia:</w:t>
      </w:r>
      <w:r w:rsidRPr="003E2DEE">
        <w:rPr>
          <w:rFonts w:ascii="Times New Roman" w:eastAsia="Times New Roman" w:hAnsi="Times New Roman" w:cs="Times New Roman"/>
          <w:sz w:val="24"/>
          <w:szCs w:val="24"/>
          <w:lang w:eastAsia="pl-PL"/>
        </w:rPr>
        <w:t xml:space="preserve"> Zamieszczanie obowiązkowe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Ogłoszenie dotyczy:</w:t>
      </w:r>
      <w:r w:rsidRPr="003E2DEE">
        <w:rPr>
          <w:rFonts w:ascii="Times New Roman" w:eastAsia="Times New Roman" w:hAnsi="Times New Roman" w:cs="Times New Roman"/>
          <w:sz w:val="24"/>
          <w:szCs w:val="24"/>
          <w:lang w:eastAsia="pl-PL"/>
        </w:rPr>
        <w:t xml:space="preserve"> Zamówienia publicznego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Tak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Nazwa projektu lub programu</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Zamówienie współfinansowane jest z budżetu Województwa Kujawsko-Pomorskiego z tytułu ochrony gruntów rolnych.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E2DEE">
        <w:rPr>
          <w:rFonts w:ascii="Times New Roman" w:eastAsia="Times New Roman" w:hAnsi="Times New Roman" w:cs="Times New Roman"/>
          <w:sz w:val="24"/>
          <w:szCs w:val="24"/>
          <w:lang w:eastAsia="pl-PL"/>
        </w:rPr>
        <w:t>Pzp</w:t>
      </w:r>
      <w:proofErr w:type="spellEnd"/>
      <w:r w:rsidRPr="003E2DE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E2DEE">
        <w:rPr>
          <w:rFonts w:ascii="Times New Roman" w:eastAsia="Times New Roman" w:hAnsi="Times New Roman" w:cs="Times New Roman"/>
          <w:sz w:val="24"/>
          <w:szCs w:val="24"/>
          <w:lang w:eastAsia="pl-PL"/>
        </w:rPr>
        <w:br/>
        <w:t xml:space="preserve">0%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u w:val="single"/>
          <w:lang w:eastAsia="pl-PL"/>
        </w:rPr>
        <w:t>SEKCJA I: ZAMAWIAJĄCY</w:t>
      </w:r>
      <w:r w:rsidRPr="003E2DEE">
        <w:rPr>
          <w:rFonts w:ascii="Times New Roman" w:eastAsia="Times New Roman" w:hAnsi="Times New Roman" w:cs="Times New Roman"/>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Postępowanie przeprowadza centralny zamawiający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Tak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Informacje na temat podmiotu któremu zamawiający powierzył/powierzyli prowadzenie postępowania:</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Postępowanie jest przeprowadzane wspólnie przez zamawiających</w:t>
      </w:r>
      <w:r w:rsidRPr="003E2DEE">
        <w:rPr>
          <w:rFonts w:ascii="Times New Roman" w:eastAsia="Times New Roman" w:hAnsi="Times New Roman" w:cs="Times New Roman"/>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Informacje dodatkowe:</w:t>
      </w:r>
      <w:r w:rsidRPr="003E2DEE">
        <w:rPr>
          <w:rFonts w:ascii="Times New Roman" w:eastAsia="Times New Roman" w:hAnsi="Times New Roman" w:cs="Times New Roman"/>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 1) NAZWA I ADRES: </w:t>
      </w:r>
      <w:r w:rsidRPr="003E2DEE">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lastRenderedPageBreak/>
        <w:t xml:space="preserve">Adres strony internetowej (URL): www.bip.gmina-aleksandrowkujawski.pl </w:t>
      </w:r>
      <w:r w:rsidRPr="003E2DEE">
        <w:rPr>
          <w:rFonts w:ascii="Times New Roman" w:eastAsia="Times New Roman" w:hAnsi="Times New Roman" w:cs="Times New Roman"/>
          <w:sz w:val="24"/>
          <w:szCs w:val="24"/>
          <w:lang w:eastAsia="pl-PL"/>
        </w:rPr>
        <w:br/>
        <w:t xml:space="preserve">Adres profilu nabywcy: </w:t>
      </w:r>
      <w:r w:rsidRPr="003E2DE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 2) RODZAJ ZAMAWIAJĄCEGO: </w:t>
      </w:r>
      <w:r w:rsidRPr="003E2DEE">
        <w:rPr>
          <w:rFonts w:ascii="Times New Roman" w:eastAsia="Times New Roman" w:hAnsi="Times New Roman" w:cs="Times New Roman"/>
          <w:sz w:val="24"/>
          <w:szCs w:val="24"/>
          <w:lang w:eastAsia="pl-PL"/>
        </w:rPr>
        <w:t xml:space="preserve">Administracja samorządowa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I.3) WSPÓLNE UDZIELANIE ZAMÓWIENIA </w:t>
      </w:r>
      <w:r w:rsidRPr="003E2DEE">
        <w:rPr>
          <w:rFonts w:ascii="Times New Roman" w:eastAsia="Times New Roman" w:hAnsi="Times New Roman" w:cs="Times New Roman"/>
          <w:b/>
          <w:bCs/>
          <w:i/>
          <w:iCs/>
          <w:sz w:val="24"/>
          <w:szCs w:val="24"/>
          <w:lang w:eastAsia="pl-PL"/>
        </w:rPr>
        <w:t>(jeżeli dotyczy)</w:t>
      </w:r>
      <w:r w:rsidRPr="003E2DEE">
        <w:rPr>
          <w:rFonts w:ascii="Times New Roman" w:eastAsia="Times New Roman" w:hAnsi="Times New Roman" w:cs="Times New Roman"/>
          <w:b/>
          <w:bCs/>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I.4) KOMUNIKACJA: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E2DEE">
        <w:rPr>
          <w:rFonts w:ascii="Times New Roman" w:eastAsia="Times New Roman" w:hAnsi="Times New Roman" w:cs="Times New Roman"/>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Tak </w:t>
      </w:r>
      <w:r w:rsidRPr="003E2DEE">
        <w:rPr>
          <w:rFonts w:ascii="Times New Roman" w:eastAsia="Times New Roman" w:hAnsi="Times New Roman" w:cs="Times New Roman"/>
          <w:sz w:val="24"/>
          <w:szCs w:val="24"/>
          <w:lang w:eastAsia="pl-PL"/>
        </w:rPr>
        <w:br/>
        <w:t xml:space="preserve">www.bip.gmina-aleksandrowkujawski.pl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Oferty lub wnioski o dopuszczenie do udziału w postępowaniu należy przesyłać:</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Elektronicznie</w:t>
      </w:r>
      <w:r w:rsidRPr="003E2DEE">
        <w:rPr>
          <w:rFonts w:ascii="Times New Roman" w:eastAsia="Times New Roman" w:hAnsi="Times New Roman" w:cs="Times New Roman"/>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r w:rsidRPr="003E2DEE">
        <w:rPr>
          <w:rFonts w:ascii="Times New Roman" w:eastAsia="Times New Roman" w:hAnsi="Times New Roman" w:cs="Times New Roman"/>
          <w:sz w:val="24"/>
          <w:szCs w:val="24"/>
          <w:lang w:eastAsia="pl-PL"/>
        </w:rPr>
        <w:br/>
        <w:t xml:space="preserve">adres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Nie </w:t>
      </w:r>
      <w:r w:rsidRPr="003E2DEE">
        <w:rPr>
          <w:rFonts w:ascii="Times New Roman" w:eastAsia="Times New Roman" w:hAnsi="Times New Roman" w:cs="Times New Roman"/>
          <w:sz w:val="24"/>
          <w:szCs w:val="24"/>
          <w:lang w:eastAsia="pl-PL"/>
        </w:rPr>
        <w:br/>
        <w:t xml:space="preserve">Inny sposób: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Tak </w:t>
      </w:r>
      <w:r w:rsidRPr="003E2DEE">
        <w:rPr>
          <w:rFonts w:ascii="Times New Roman" w:eastAsia="Times New Roman" w:hAnsi="Times New Roman" w:cs="Times New Roman"/>
          <w:sz w:val="24"/>
          <w:szCs w:val="24"/>
          <w:lang w:eastAsia="pl-PL"/>
        </w:rPr>
        <w:br/>
        <w:t xml:space="preserve">Inny sposób: </w:t>
      </w:r>
      <w:r w:rsidRPr="003E2DEE">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3E2DEE">
        <w:rPr>
          <w:rFonts w:ascii="Times New Roman" w:eastAsia="Times New Roman" w:hAnsi="Times New Roman" w:cs="Times New Roman"/>
          <w:sz w:val="24"/>
          <w:szCs w:val="24"/>
          <w:lang w:eastAsia="pl-PL"/>
        </w:rPr>
        <w:br/>
        <w:t xml:space="preserve">Adres: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E2DEE">
        <w:rPr>
          <w:rFonts w:ascii="Times New Roman" w:eastAsia="Times New Roman" w:hAnsi="Times New Roman" w:cs="Times New Roman"/>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r w:rsidRPr="003E2DE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u w:val="single"/>
          <w:lang w:eastAsia="pl-PL"/>
        </w:rPr>
        <w:t xml:space="preserve">SEKCJA II: PRZEDMIOT ZAMÓWIENIA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II.1) Nazwa nadana zamówieniu przez zamawiającego: </w:t>
      </w:r>
      <w:r w:rsidRPr="003E2DEE">
        <w:rPr>
          <w:rFonts w:ascii="Times New Roman" w:eastAsia="Times New Roman" w:hAnsi="Times New Roman" w:cs="Times New Roman"/>
          <w:sz w:val="24"/>
          <w:szCs w:val="24"/>
          <w:lang w:eastAsia="pl-PL"/>
        </w:rPr>
        <w:t xml:space="preserve">Przebudowa drogi gminnej nr 160232C w miejscowości Słomkowo.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Numer referencyjny: </w:t>
      </w:r>
      <w:r w:rsidRPr="003E2DEE">
        <w:rPr>
          <w:rFonts w:ascii="Times New Roman" w:eastAsia="Times New Roman" w:hAnsi="Times New Roman" w:cs="Times New Roman"/>
          <w:sz w:val="24"/>
          <w:szCs w:val="24"/>
          <w:lang w:eastAsia="pl-PL"/>
        </w:rPr>
        <w:t xml:space="preserve">RG.271.9.2017.JZ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E2DEE" w:rsidRPr="003E2DEE" w:rsidRDefault="003E2DEE" w:rsidP="003E2DEE">
      <w:pPr>
        <w:spacing w:after="0" w:line="240" w:lineRule="auto"/>
        <w:jc w:val="both"/>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II.2) Rodzaj zamówienia: </w:t>
      </w:r>
      <w:r w:rsidRPr="003E2DEE">
        <w:rPr>
          <w:rFonts w:ascii="Times New Roman" w:eastAsia="Times New Roman" w:hAnsi="Times New Roman" w:cs="Times New Roman"/>
          <w:sz w:val="24"/>
          <w:szCs w:val="24"/>
          <w:lang w:eastAsia="pl-PL"/>
        </w:rPr>
        <w:t xml:space="preserve">Roboty budowlane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II.3) Informacja o możliwości składania ofert częściowych</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Zamówienie podzielone jest na części: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Oferty lub wnioski o dopuszczenie do udziału w postępowaniu można składać w odniesieniu do:</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II.4) Krótki opis przedmiotu zamówienia </w:t>
      </w:r>
      <w:r w:rsidRPr="003E2DE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E2DE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E2DEE">
        <w:rPr>
          <w:rFonts w:ascii="Times New Roman" w:eastAsia="Times New Roman" w:hAnsi="Times New Roman" w:cs="Times New Roman"/>
          <w:sz w:val="24"/>
          <w:szCs w:val="24"/>
          <w:lang w:eastAsia="pl-PL"/>
        </w:rPr>
        <w:t xml:space="preserve">1. Przedmiotem zamówienia jest przebudowa drogi gminnej nr 160232C w miejscowości Słomkowo. 2. Szczegółowo przedmiot zamówienia określony został w dokumentacji projektowej, specyfikacji technicznej wykonania i odbioru robót budowlanych, stanowiących załącznik nr 8 do Specyfikacji Istotnych Warunków Zamówienia, zwanej w dalszej treści </w:t>
      </w:r>
      <w:proofErr w:type="spellStart"/>
      <w:r w:rsidRPr="003E2DEE">
        <w:rPr>
          <w:rFonts w:ascii="Times New Roman" w:eastAsia="Times New Roman" w:hAnsi="Times New Roman" w:cs="Times New Roman"/>
          <w:sz w:val="24"/>
          <w:szCs w:val="24"/>
          <w:lang w:eastAsia="pl-PL"/>
        </w:rPr>
        <w:t>siwz</w:t>
      </w:r>
      <w:proofErr w:type="spellEnd"/>
      <w:r w:rsidRPr="003E2DEE">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3E2DEE">
        <w:rPr>
          <w:rFonts w:ascii="Times New Roman" w:eastAsia="Times New Roman" w:hAnsi="Times New Roman" w:cs="Times New Roman"/>
          <w:sz w:val="24"/>
          <w:szCs w:val="24"/>
          <w:lang w:eastAsia="pl-PL"/>
        </w:rPr>
        <w:t>siwz</w:t>
      </w:r>
      <w:proofErr w:type="spellEnd"/>
      <w:r w:rsidRPr="003E2DEE">
        <w:rPr>
          <w:rFonts w:ascii="Times New Roman" w:eastAsia="Times New Roman" w:hAnsi="Times New Roman" w:cs="Times New Roman"/>
          <w:sz w:val="24"/>
          <w:szCs w:val="24"/>
          <w:lang w:eastAsia="pl-PL"/>
        </w:rPr>
        <w:t xml:space="preserve">. 3. Wspólny Słownik Zamówień (CPV). Główny kod CPV: 45.00.00.00-7 Dodatkowe kody CPV: 45.10.00.00-8, 45.23.32.00-1, 45.23.32.20-7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projekcie budowlanym, projektach wykonawczych i </w:t>
      </w:r>
      <w:proofErr w:type="spellStart"/>
      <w:r w:rsidRPr="003E2DEE">
        <w:rPr>
          <w:rFonts w:ascii="Times New Roman" w:eastAsia="Times New Roman" w:hAnsi="Times New Roman" w:cs="Times New Roman"/>
          <w:sz w:val="24"/>
          <w:szCs w:val="24"/>
          <w:lang w:eastAsia="pl-PL"/>
        </w:rPr>
        <w:t>STWiORB</w:t>
      </w:r>
      <w:proofErr w:type="spellEnd"/>
      <w:r w:rsidRPr="003E2DEE">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w:t>
      </w:r>
      <w:r w:rsidRPr="003E2DEE">
        <w:rPr>
          <w:rFonts w:ascii="Times New Roman" w:eastAsia="Times New Roman" w:hAnsi="Times New Roman" w:cs="Times New Roman"/>
          <w:sz w:val="24"/>
          <w:szCs w:val="24"/>
          <w:lang w:eastAsia="pl-PL"/>
        </w:rPr>
        <w:lastRenderedPageBreak/>
        <w:t xml:space="preserve">przez niego rozwiązania spełniają wymagania określone przez zamawiającego.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przebudowa drogi gminnej nr 160232C w miejscowości Słomkowo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w:t>
      </w:r>
      <w:r w:rsidRPr="003E2DEE">
        <w:rPr>
          <w:rFonts w:ascii="Times New Roman" w:eastAsia="Times New Roman" w:hAnsi="Times New Roman" w:cs="Times New Roman"/>
          <w:sz w:val="24"/>
          <w:szCs w:val="24"/>
          <w:lang w:eastAsia="pl-PL"/>
        </w:rPr>
        <w:lastRenderedPageBreak/>
        <w:t xml:space="preserve">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II.5) Główny kod CPV: </w:t>
      </w:r>
      <w:r w:rsidRPr="003E2DEE">
        <w:rPr>
          <w:rFonts w:ascii="Times New Roman" w:eastAsia="Times New Roman" w:hAnsi="Times New Roman" w:cs="Times New Roman"/>
          <w:sz w:val="24"/>
          <w:szCs w:val="24"/>
          <w:lang w:eastAsia="pl-PL"/>
        </w:rPr>
        <w:t xml:space="preserve">45000000-7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Dodatkowe kody CPV:</w:t>
      </w:r>
      <w:r w:rsidRPr="003E2DE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E2DEE" w:rsidRPr="003E2DEE" w:rsidTr="003E2DEE">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Kod CPV</w:t>
            </w:r>
          </w:p>
        </w:tc>
      </w:tr>
      <w:tr w:rsidR="003E2DEE" w:rsidRPr="003E2DEE" w:rsidTr="003E2DEE">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45100000-8</w:t>
            </w:r>
          </w:p>
        </w:tc>
      </w:tr>
      <w:tr w:rsidR="003E2DEE" w:rsidRPr="003E2DEE" w:rsidTr="003E2DEE">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45233200-1</w:t>
            </w:r>
          </w:p>
        </w:tc>
      </w:tr>
      <w:tr w:rsidR="003E2DEE" w:rsidRPr="003E2DEE" w:rsidTr="003E2DEE">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45233220-7</w:t>
            </w:r>
          </w:p>
        </w:tc>
      </w:tr>
    </w:tbl>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II.6) Całkowita wartość zamówienia </w:t>
      </w:r>
      <w:r w:rsidRPr="003E2DEE">
        <w:rPr>
          <w:rFonts w:ascii="Times New Roman" w:eastAsia="Times New Roman" w:hAnsi="Times New Roman" w:cs="Times New Roman"/>
          <w:i/>
          <w:iCs/>
          <w:sz w:val="24"/>
          <w:szCs w:val="24"/>
          <w:lang w:eastAsia="pl-PL"/>
        </w:rPr>
        <w:t>(jeżeli zamawiający podaje informacje o wartości zamówienia)</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Wartość bez VAT: 0,00 </w:t>
      </w:r>
      <w:r w:rsidRPr="003E2DEE">
        <w:rPr>
          <w:rFonts w:ascii="Times New Roman" w:eastAsia="Times New Roman" w:hAnsi="Times New Roman" w:cs="Times New Roman"/>
          <w:sz w:val="24"/>
          <w:szCs w:val="24"/>
          <w:lang w:eastAsia="pl-PL"/>
        </w:rPr>
        <w:br/>
        <w:t xml:space="preserve">Waluta: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E2DEE">
        <w:rPr>
          <w:rFonts w:ascii="Times New Roman" w:eastAsia="Times New Roman" w:hAnsi="Times New Roman" w:cs="Times New Roman"/>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E2DEE">
        <w:rPr>
          <w:rFonts w:ascii="Times New Roman" w:eastAsia="Times New Roman" w:hAnsi="Times New Roman" w:cs="Times New Roman"/>
          <w:b/>
          <w:bCs/>
          <w:sz w:val="24"/>
          <w:szCs w:val="24"/>
          <w:lang w:eastAsia="pl-PL"/>
        </w:rPr>
        <w:t>Pzp</w:t>
      </w:r>
      <w:proofErr w:type="spellEnd"/>
      <w:r w:rsidRPr="003E2DEE">
        <w:rPr>
          <w:rFonts w:ascii="Times New Roman" w:eastAsia="Times New Roman" w:hAnsi="Times New Roman" w:cs="Times New Roman"/>
          <w:b/>
          <w:bCs/>
          <w:sz w:val="24"/>
          <w:szCs w:val="24"/>
          <w:lang w:eastAsia="pl-PL"/>
        </w:rPr>
        <w:t xml:space="preserve">: </w:t>
      </w:r>
      <w:r w:rsidRPr="003E2DEE">
        <w:rPr>
          <w:rFonts w:ascii="Times New Roman" w:eastAsia="Times New Roman" w:hAnsi="Times New Roman" w:cs="Times New Roman"/>
          <w:sz w:val="24"/>
          <w:szCs w:val="24"/>
          <w:lang w:eastAsia="pl-PL"/>
        </w:rPr>
        <w:t xml:space="preserve">Tak </w:t>
      </w:r>
      <w:r w:rsidRPr="003E2DE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E2DEE">
        <w:rPr>
          <w:rFonts w:ascii="Times New Roman" w:eastAsia="Times New Roman" w:hAnsi="Times New Roman" w:cs="Times New Roman"/>
          <w:sz w:val="24"/>
          <w:szCs w:val="24"/>
          <w:lang w:eastAsia="pl-PL"/>
        </w:rPr>
        <w:t>Pzp</w:t>
      </w:r>
      <w:proofErr w:type="spellEnd"/>
      <w:r w:rsidRPr="003E2DEE">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3E2DEE">
        <w:rPr>
          <w:rFonts w:ascii="Times New Roman" w:eastAsia="Times New Roman" w:hAnsi="Times New Roman" w:cs="Times New Roman"/>
          <w:sz w:val="24"/>
          <w:szCs w:val="24"/>
          <w:lang w:eastAsia="pl-PL"/>
        </w:rPr>
        <w:t>siwz</w:t>
      </w:r>
      <w:proofErr w:type="spellEnd"/>
      <w:r w:rsidRPr="003E2DEE">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w:t>
      </w:r>
      <w:r w:rsidRPr="003E2DEE">
        <w:rPr>
          <w:rFonts w:ascii="Times New Roman" w:eastAsia="Times New Roman" w:hAnsi="Times New Roman" w:cs="Times New Roman"/>
          <w:i/>
          <w:iCs/>
          <w:sz w:val="24"/>
          <w:szCs w:val="24"/>
          <w:lang w:eastAsia="pl-PL"/>
        </w:rPr>
        <w:t xml:space="preserve"> lub </w:t>
      </w:r>
      <w:r w:rsidRPr="003E2DEE">
        <w:rPr>
          <w:rFonts w:ascii="Times New Roman" w:eastAsia="Times New Roman" w:hAnsi="Times New Roman" w:cs="Times New Roman"/>
          <w:b/>
          <w:bCs/>
          <w:sz w:val="24"/>
          <w:szCs w:val="24"/>
          <w:lang w:eastAsia="pl-PL"/>
        </w:rPr>
        <w:t>dniach:</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i/>
          <w:iCs/>
          <w:sz w:val="24"/>
          <w:szCs w:val="24"/>
          <w:lang w:eastAsia="pl-PL"/>
        </w:rPr>
        <w:t>lub</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data rozpoczęcia: </w:t>
      </w:r>
      <w:r w:rsidRPr="003E2DEE">
        <w:rPr>
          <w:rFonts w:ascii="Times New Roman" w:eastAsia="Times New Roman" w:hAnsi="Times New Roman" w:cs="Times New Roman"/>
          <w:sz w:val="24"/>
          <w:szCs w:val="24"/>
          <w:lang w:eastAsia="pl-PL"/>
        </w:rPr>
        <w:t> </w:t>
      </w:r>
      <w:r w:rsidRPr="003E2DEE">
        <w:rPr>
          <w:rFonts w:ascii="Times New Roman" w:eastAsia="Times New Roman" w:hAnsi="Times New Roman" w:cs="Times New Roman"/>
          <w:i/>
          <w:iCs/>
          <w:sz w:val="24"/>
          <w:szCs w:val="24"/>
          <w:lang w:eastAsia="pl-PL"/>
        </w:rPr>
        <w:t xml:space="preserve"> lub </w:t>
      </w:r>
      <w:r w:rsidRPr="003E2DEE">
        <w:rPr>
          <w:rFonts w:ascii="Times New Roman" w:eastAsia="Times New Roman" w:hAnsi="Times New Roman" w:cs="Times New Roman"/>
          <w:b/>
          <w:bCs/>
          <w:sz w:val="24"/>
          <w:szCs w:val="24"/>
          <w:lang w:eastAsia="pl-PL"/>
        </w:rPr>
        <w:t xml:space="preserve">zakończenia: </w:t>
      </w:r>
      <w:r w:rsidRPr="003E2DEE">
        <w:rPr>
          <w:rFonts w:ascii="Times New Roman" w:eastAsia="Times New Roman" w:hAnsi="Times New Roman" w:cs="Times New Roman"/>
          <w:sz w:val="24"/>
          <w:szCs w:val="24"/>
          <w:lang w:eastAsia="pl-PL"/>
        </w:rPr>
        <w:t xml:space="preserve">2017-08-31 00:00:00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II.9) Informacje dodatkowe: </w:t>
      </w:r>
      <w:r w:rsidRPr="003E2DEE">
        <w:rPr>
          <w:rFonts w:ascii="Times New Roman" w:eastAsia="Times New Roman" w:hAnsi="Times New Roman" w:cs="Times New Roman"/>
          <w:sz w:val="24"/>
          <w:szCs w:val="24"/>
          <w:lang w:eastAsia="pl-PL"/>
        </w:rPr>
        <w:t xml:space="preserve">Zamówienie współfinansowane jest z budżetu Województwa Kujawsko-Pomorskiego z tytułu ochrony gruntów rolnych. Zamawiający zastrzega sobie prawo unieważnienia przedmiotowego postępowania w przypadku nie pozyskania współfinansowania ze środków Województwa Kujawsko-Pomorskiego z tytułu ochrony gruntów rolnych.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III.1) WARUNKI UDZIAŁU W POSTĘPOWANIU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Określenie warunków: </w:t>
      </w:r>
      <w:r w:rsidRPr="003E2DEE">
        <w:rPr>
          <w:rFonts w:ascii="Times New Roman" w:eastAsia="Times New Roman" w:hAnsi="Times New Roman" w:cs="Times New Roman"/>
          <w:sz w:val="24"/>
          <w:szCs w:val="24"/>
          <w:lang w:eastAsia="pl-PL"/>
        </w:rPr>
        <w:br/>
        <w:t xml:space="preserve">Informacje dodatkowe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III.1.2) Sytuacja finansowa lub ekonomiczna </w:t>
      </w:r>
      <w:r w:rsidRPr="003E2DEE">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300 000 zł. </w:t>
      </w:r>
      <w:r w:rsidRPr="003E2DEE">
        <w:rPr>
          <w:rFonts w:ascii="Times New Roman" w:eastAsia="Times New Roman" w:hAnsi="Times New Roman" w:cs="Times New Roman"/>
          <w:sz w:val="24"/>
          <w:szCs w:val="24"/>
          <w:lang w:eastAsia="pl-PL"/>
        </w:rPr>
        <w:br/>
        <w:t xml:space="preserve">Informacje dodatkowe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III.1.3) Zdolność techniczna lub zawodowa </w:t>
      </w:r>
      <w:r w:rsidRPr="003E2DEE">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300 000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uprawnienia budowlane do kierowania robotami budowlanymi w specjalności konstrukcyjno-budowlanej. </w:t>
      </w:r>
      <w:r w:rsidRPr="003E2DE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E2DEE">
        <w:rPr>
          <w:rFonts w:ascii="Times New Roman" w:eastAsia="Times New Roman" w:hAnsi="Times New Roman" w:cs="Times New Roman"/>
          <w:sz w:val="24"/>
          <w:szCs w:val="24"/>
          <w:lang w:eastAsia="pl-PL"/>
        </w:rPr>
        <w:br/>
        <w:t xml:space="preserve">Informacje dodatkowe: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III.2) PODSTAWY WYKLUCZENIA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E2DEE">
        <w:rPr>
          <w:rFonts w:ascii="Times New Roman" w:eastAsia="Times New Roman" w:hAnsi="Times New Roman" w:cs="Times New Roman"/>
          <w:b/>
          <w:bCs/>
          <w:sz w:val="24"/>
          <w:szCs w:val="24"/>
          <w:lang w:eastAsia="pl-PL"/>
        </w:rPr>
        <w:t>Pzp</w:t>
      </w:r>
      <w:proofErr w:type="spellEnd"/>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E2DEE">
        <w:rPr>
          <w:rFonts w:ascii="Times New Roman" w:eastAsia="Times New Roman" w:hAnsi="Times New Roman" w:cs="Times New Roman"/>
          <w:b/>
          <w:bCs/>
          <w:sz w:val="24"/>
          <w:szCs w:val="24"/>
          <w:lang w:eastAsia="pl-PL"/>
        </w:rPr>
        <w:t>Pzp</w:t>
      </w:r>
      <w:proofErr w:type="spellEnd"/>
      <w:r w:rsidRPr="003E2DE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E2DEE">
        <w:rPr>
          <w:rFonts w:ascii="Times New Roman" w:eastAsia="Times New Roman" w:hAnsi="Times New Roman" w:cs="Times New Roman"/>
          <w:sz w:val="24"/>
          <w:szCs w:val="24"/>
          <w:lang w:eastAsia="pl-PL"/>
        </w:rPr>
        <w:t>Pzp</w:t>
      </w:r>
      <w:proofErr w:type="spellEnd"/>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E2DEE">
        <w:rPr>
          <w:rFonts w:ascii="Times New Roman" w:eastAsia="Times New Roman" w:hAnsi="Times New Roman" w:cs="Times New Roman"/>
          <w:sz w:val="24"/>
          <w:szCs w:val="24"/>
          <w:lang w:eastAsia="pl-PL"/>
        </w:rPr>
        <w:br/>
        <w:t xml:space="preserve">Tak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Oświadczenie o spełnianiu kryteriów selekcji </w:t>
      </w:r>
      <w:r w:rsidRPr="003E2DEE">
        <w:rPr>
          <w:rFonts w:ascii="Times New Roman" w:eastAsia="Times New Roman" w:hAnsi="Times New Roman" w:cs="Times New Roman"/>
          <w:sz w:val="24"/>
          <w:szCs w:val="24"/>
          <w:lang w:eastAsia="pl-PL"/>
        </w:rPr>
        <w:br/>
        <w:t xml:space="preserve">Nie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3E2DEE">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3E2DEE">
        <w:rPr>
          <w:rFonts w:ascii="Times New Roman" w:eastAsia="Times New Roman" w:hAnsi="Times New Roman" w:cs="Times New Roman"/>
          <w:sz w:val="24"/>
          <w:szCs w:val="24"/>
          <w:lang w:eastAsia="pl-PL"/>
        </w:rPr>
        <w:t>ppkt</w:t>
      </w:r>
      <w:proofErr w:type="spellEnd"/>
      <w:r w:rsidRPr="003E2DEE">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3E2DEE">
        <w:rPr>
          <w:rFonts w:ascii="Times New Roman" w:eastAsia="Times New Roman" w:hAnsi="Times New Roman" w:cs="Times New Roman"/>
          <w:sz w:val="24"/>
          <w:szCs w:val="24"/>
          <w:lang w:eastAsia="pl-PL"/>
        </w:rPr>
        <w:t>ppkt</w:t>
      </w:r>
      <w:proofErr w:type="spellEnd"/>
      <w:r w:rsidRPr="003E2DEE">
        <w:rPr>
          <w:rFonts w:ascii="Times New Roman" w:eastAsia="Times New Roman" w:hAnsi="Times New Roman" w:cs="Times New Roman"/>
          <w:sz w:val="24"/>
          <w:szCs w:val="24"/>
          <w:lang w:eastAsia="pl-PL"/>
        </w:rPr>
        <w:t xml:space="preserve"> 1).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III.5.1) W ZAKRESIE SPEŁNIANIA WARUNKÓW UDZIAŁU W POSTĘPOWANIU:</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3E2DEE">
        <w:rPr>
          <w:rFonts w:ascii="Times New Roman" w:eastAsia="Times New Roman" w:hAnsi="Times New Roman" w:cs="Times New Roman"/>
          <w:sz w:val="24"/>
          <w:szCs w:val="24"/>
          <w:lang w:eastAsia="pl-PL"/>
        </w:rPr>
        <w:t>siwz</w:t>
      </w:r>
      <w:proofErr w:type="spellEnd"/>
      <w:r w:rsidRPr="003E2DEE">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t>
      </w:r>
      <w:r w:rsidRPr="003E2DEE">
        <w:rPr>
          <w:rFonts w:ascii="Times New Roman" w:eastAsia="Times New Roman" w:hAnsi="Times New Roman" w:cs="Times New Roman"/>
          <w:sz w:val="24"/>
          <w:szCs w:val="24"/>
          <w:lang w:eastAsia="pl-PL"/>
        </w:rPr>
        <w:lastRenderedPageBreak/>
        <w:t xml:space="preserve">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3E2DEE">
        <w:rPr>
          <w:rFonts w:ascii="Times New Roman" w:eastAsia="Times New Roman" w:hAnsi="Times New Roman" w:cs="Times New Roman"/>
          <w:sz w:val="24"/>
          <w:szCs w:val="24"/>
          <w:lang w:eastAsia="pl-PL"/>
        </w:rPr>
        <w:t>siwz</w:t>
      </w:r>
      <w:proofErr w:type="spellEnd"/>
      <w:r w:rsidRPr="003E2DEE">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3E2DEE">
        <w:rPr>
          <w:rFonts w:ascii="Times New Roman" w:eastAsia="Times New Roman" w:hAnsi="Times New Roman" w:cs="Times New Roman"/>
          <w:sz w:val="24"/>
          <w:szCs w:val="24"/>
          <w:lang w:eastAsia="pl-PL"/>
        </w:rPr>
        <w:t>siwz</w:t>
      </w:r>
      <w:proofErr w:type="spellEnd"/>
      <w:r w:rsidRPr="003E2DEE">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III.5.2) W ZAKRESIE KRYTERIÓW SELEKCJI:</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III.7) INNE DOKUMENTY NIE WYMIENIONE W pkt III.3) - III.6)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u w:val="single"/>
          <w:lang w:eastAsia="pl-PL"/>
        </w:rPr>
        <w:t xml:space="preserve">SEKCJA IV: PROCEDURA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 xml:space="preserve">IV.1) OPIS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IV.1.1) Tryb udzielenia zamówienia: </w:t>
      </w:r>
      <w:r w:rsidRPr="003E2DEE">
        <w:rPr>
          <w:rFonts w:ascii="Times New Roman" w:eastAsia="Times New Roman" w:hAnsi="Times New Roman" w:cs="Times New Roman"/>
          <w:sz w:val="24"/>
          <w:szCs w:val="24"/>
          <w:lang w:eastAsia="pl-PL"/>
        </w:rPr>
        <w:t xml:space="preserve">Przetarg nieograniczony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IV.1.2) Zamawiający żąda wniesienia wadium:</w:t>
      </w:r>
      <w:r w:rsidRPr="003E2DEE">
        <w:rPr>
          <w:rFonts w:ascii="Times New Roman" w:eastAsia="Times New Roman" w:hAnsi="Times New Roman" w:cs="Times New Roman"/>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Tak </w:t>
      </w:r>
      <w:r w:rsidRPr="003E2DEE">
        <w:rPr>
          <w:rFonts w:ascii="Times New Roman" w:eastAsia="Times New Roman" w:hAnsi="Times New Roman" w:cs="Times New Roman"/>
          <w:sz w:val="24"/>
          <w:szCs w:val="24"/>
          <w:lang w:eastAsia="pl-PL"/>
        </w:rPr>
        <w:br/>
        <w:t xml:space="preserve">Informacja na temat wadium </w:t>
      </w:r>
      <w:r w:rsidRPr="003E2DEE">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12 000,00 zł w sposób przewidziany w art. 45 ust. 6 ustawy </w:t>
      </w:r>
      <w:proofErr w:type="spellStart"/>
      <w:r w:rsidRPr="003E2DEE">
        <w:rPr>
          <w:rFonts w:ascii="Times New Roman" w:eastAsia="Times New Roman" w:hAnsi="Times New Roman" w:cs="Times New Roman"/>
          <w:sz w:val="24"/>
          <w:szCs w:val="24"/>
          <w:lang w:eastAsia="pl-PL"/>
        </w:rPr>
        <w:t>Pzp</w:t>
      </w:r>
      <w:proofErr w:type="spellEnd"/>
      <w:r w:rsidRPr="003E2DEE">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RG.271.9.2017.JZ.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przebudowa drogi gminnej nr 160232C w miejscowości Słomkowo, nr referencyjny RG.271.9.2017.JZ.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IV.1.3) Przewiduje się udzielenie zaliczek na poczet wykonania zamówienia:</w:t>
      </w:r>
      <w:r w:rsidRPr="003E2DEE">
        <w:rPr>
          <w:rFonts w:ascii="Times New Roman" w:eastAsia="Times New Roman" w:hAnsi="Times New Roman" w:cs="Times New Roman"/>
          <w:sz w:val="24"/>
          <w:szCs w:val="24"/>
          <w:lang w:eastAsia="pl-PL"/>
        </w:rPr>
        <w:t xml:space="preserv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lastRenderedPageBreak/>
        <w:t xml:space="preserve">Nie </w:t>
      </w:r>
      <w:r w:rsidRPr="003E2DEE">
        <w:rPr>
          <w:rFonts w:ascii="Times New Roman" w:eastAsia="Times New Roman" w:hAnsi="Times New Roman" w:cs="Times New Roman"/>
          <w:sz w:val="24"/>
          <w:szCs w:val="24"/>
          <w:lang w:eastAsia="pl-PL"/>
        </w:rPr>
        <w:br/>
        <w:t xml:space="preserve">Należy podać informacje na temat udzielania zaliczek: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r w:rsidRPr="003E2DE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E2DEE">
        <w:rPr>
          <w:rFonts w:ascii="Times New Roman" w:eastAsia="Times New Roman" w:hAnsi="Times New Roman" w:cs="Times New Roman"/>
          <w:sz w:val="24"/>
          <w:szCs w:val="24"/>
          <w:lang w:eastAsia="pl-PL"/>
        </w:rPr>
        <w:br/>
        <w:t xml:space="preserve">Nie </w:t>
      </w:r>
      <w:r w:rsidRPr="003E2DEE">
        <w:rPr>
          <w:rFonts w:ascii="Times New Roman" w:eastAsia="Times New Roman" w:hAnsi="Times New Roman" w:cs="Times New Roman"/>
          <w:sz w:val="24"/>
          <w:szCs w:val="24"/>
          <w:lang w:eastAsia="pl-PL"/>
        </w:rPr>
        <w:br/>
        <w:t xml:space="preserve">Informacje dodatkowe: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IV.1.5.) Wymaga się złożenia oferty wariantowej: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Nie </w:t>
      </w:r>
      <w:r w:rsidRPr="003E2DEE">
        <w:rPr>
          <w:rFonts w:ascii="Times New Roman" w:eastAsia="Times New Roman" w:hAnsi="Times New Roman" w:cs="Times New Roman"/>
          <w:sz w:val="24"/>
          <w:szCs w:val="24"/>
          <w:lang w:eastAsia="pl-PL"/>
        </w:rPr>
        <w:br/>
        <w:t xml:space="preserve">Dopuszcza się złożenie oferty wariantowej </w:t>
      </w:r>
      <w:r w:rsidRPr="003E2DEE">
        <w:rPr>
          <w:rFonts w:ascii="Times New Roman" w:eastAsia="Times New Roman" w:hAnsi="Times New Roman" w:cs="Times New Roman"/>
          <w:sz w:val="24"/>
          <w:szCs w:val="24"/>
          <w:lang w:eastAsia="pl-PL"/>
        </w:rPr>
        <w:br/>
        <w:t xml:space="preserve">Nie </w:t>
      </w:r>
      <w:r w:rsidRPr="003E2DE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E2DEE">
        <w:rPr>
          <w:rFonts w:ascii="Times New Roman" w:eastAsia="Times New Roman" w:hAnsi="Times New Roman" w:cs="Times New Roman"/>
          <w:sz w:val="24"/>
          <w:szCs w:val="24"/>
          <w:lang w:eastAsia="pl-PL"/>
        </w:rPr>
        <w:br/>
        <w:t xml:space="preserve">Nie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Liczba wykonawców   </w:t>
      </w:r>
      <w:r w:rsidRPr="003E2DEE">
        <w:rPr>
          <w:rFonts w:ascii="Times New Roman" w:eastAsia="Times New Roman" w:hAnsi="Times New Roman" w:cs="Times New Roman"/>
          <w:sz w:val="24"/>
          <w:szCs w:val="24"/>
          <w:lang w:eastAsia="pl-PL"/>
        </w:rPr>
        <w:br/>
        <w:t xml:space="preserve">Przewidywana minimalna liczba wykonawców </w:t>
      </w:r>
      <w:r w:rsidRPr="003E2DEE">
        <w:rPr>
          <w:rFonts w:ascii="Times New Roman" w:eastAsia="Times New Roman" w:hAnsi="Times New Roman" w:cs="Times New Roman"/>
          <w:sz w:val="24"/>
          <w:szCs w:val="24"/>
          <w:lang w:eastAsia="pl-PL"/>
        </w:rPr>
        <w:br/>
        <w:t xml:space="preserve">Maksymalna liczba wykonawców   </w:t>
      </w:r>
      <w:r w:rsidRPr="003E2DEE">
        <w:rPr>
          <w:rFonts w:ascii="Times New Roman" w:eastAsia="Times New Roman" w:hAnsi="Times New Roman" w:cs="Times New Roman"/>
          <w:sz w:val="24"/>
          <w:szCs w:val="24"/>
          <w:lang w:eastAsia="pl-PL"/>
        </w:rPr>
        <w:br/>
        <w:t xml:space="preserve">Kryteria selekcji wykonawców: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IV.1.7) Informacje na temat umowy ramowej lub dynamicznego systemu zakupów: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Umowa ramowa będzie zawarta: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Czy przewiduje się ograniczenie liczby uczestników umowy ramowej: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Przewidziana maksymalna liczba uczestników umowy ramowej: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Informacje dodatkowe: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Zamówienie obejmuje ustanowienie dynamicznego systemu zakupów: </w:t>
      </w:r>
      <w:r w:rsidRPr="003E2DEE">
        <w:rPr>
          <w:rFonts w:ascii="Times New Roman" w:eastAsia="Times New Roman" w:hAnsi="Times New Roman" w:cs="Times New Roman"/>
          <w:sz w:val="24"/>
          <w:szCs w:val="24"/>
          <w:lang w:eastAsia="pl-PL"/>
        </w:rPr>
        <w:br/>
        <w:t xml:space="preserve">Nie </w:t>
      </w:r>
      <w:r w:rsidRPr="003E2DE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Informacje dodatkowe: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3E2DEE">
        <w:rPr>
          <w:rFonts w:ascii="Times New Roman" w:eastAsia="Times New Roman" w:hAnsi="Times New Roman" w:cs="Times New Roman"/>
          <w:sz w:val="24"/>
          <w:szCs w:val="24"/>
          <w:lang w:eastAsia="pl-PL"/>
        </w:rPr>
        <w:br/>
        <w:t xml:space="preserve">Nie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IV.1.8) Aukcja elektroniczna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Przewidziane jest przeprowadzenie aukcji elektronicznej </w:t>
      </w:r>
      <w:r w:rsidRPr="003E2DEE">
        <w:rPr>
          <w:rFonts w:ascii="Times New Roman" w:eastAsia="Times New Roman" w:hAnsi="Times New Roman" w:cs="Times New Roman"/>
          <w:i/>
          <w:iCs/>
          <w:sz w:val="24"/>
          <w:szCs w:val="24"/>
          <w:lang w:eastAsia="pl-PL"/>
        </w:rPr>
        <w:t xml:space="preserve">(przetarg nieograniczony, przetarg ograniczony, negocjacje z ogłoszeniem) </w:t>
      </w:r>
      <w:r w:rsidRPr="003E2DEE">
        <w:rPr>
          <w:rFonts w:ascii="Times New Roman" w:eastAsia="Times New Roman" w:hAnsi="Times New Roman" w:cs="Times New Roman"/>
          <w:sz w:val="24"/>
          <w:szCs w:val="24"/>
          <w:lang w:eastAsia="pl-PL"/>
        </w:rPr>
        <w:t xml:space="preserve">Nie </w:t>
      </w:r>
      <w:r w:rsidRPr="003E2DEE">
        <w:rPr>
          <w:rFonts w:ascii="Times New Roman" w:eastAsia="Times New Roman" w:hAnsi="Times New Roman" w:cs="Times New Roman"/>
          <w:sz w:val="24"/>
          <w:szCs w:val="24"/>
          <w:lang w:eastAsia="pl-PL"/>
        </w:rPr>
        <w:br/>
        <w:t xml:space="preserve">Należy podać adres strony internetowej, na której aukcja będzie prowadzona: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E2DEE">
        <w:rPr>
          <w:rFonts w:ascii="Times New Roman" w:eastAsia="Times New Roman" w:hAnsi="Times New Roman" w:cs="Times New Roman"/>
          <w:sz w:val="24"/>
          <w:szCs w:val="24"/>
          <w:lang w:eastAsia="pl-PL"/>
        </w:rPr>
        <w:br/>
        <w:t xml:space="preserve">Informacje dotyczące przebiegu aukcji elektronicznej: </w:t>
      </w:r>
      <w:r w:rsidRPr="003E2DE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E2DE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E2DEE">
        <w:rPr>
          <w:rFonts w:ascii="Times New Roman" w:eastAsia="Times New Roman" w:hAnsi="Times New Roman" w:cs="Times New Roman"/>
          <w:sz w:val="24"/>
          <w:szCs w:val="24"/>
          <w:lang w:eastAsia="pl-PL"/>
        </w:rPr>
        <w:br/>
        <w:t xml:space="preserve">Wymagania dotyczące rejestracji i identyfikacji wykonawców w aukcji elektronicznej: </w:t>
      </w:r>
      <w:r w:rsidRPr="003E2DEE">
        <w:rPr>
          <w:rFonts w:ascii="Times New Roman" w:eastAsia="Times New Roman" w:hAnsi="Times New Roman" w:cs="Times New Roman"/>
          <w:sz w:val="24"/>
          <w:szCs w:val="24"/>
          <w:lang w:eastAsia="pl-PL"/>
        </w:rPr>
        <w:br/>
        <w:t xml:space="preserve">Informacje o liczbie etapów aukcji elektronicznej i czasie ich trwania: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t xml:space="preserve">Czas trwania: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E2DEE">
        <w:rPr>
          <w:rFonts w:ascii="Times New Roman" w:eastAsia="Times New Roman" w:hAnsi="Times New Roman" w:cs="Times New Roman"/>
          <w:sz w:val="24"/>
          <w:szCs w:val="24"/>
          <w:lang w:eastAsia="pl-PL"/>
        </w:rPr>
        <w:br/>
        <w:t xml:space="preserve">Warunki zamknięcia aukcji elektronicznej: </w:t>
      </w:r>
      <w:r w:rsidRPr="003E2DEE">
        <w:rPr>
          <w:rFonts w:ascii="Times New Roman" w:eastAsia="Times New Roman" w:hAnsi="Times New Roman" w:cs="Times New Roman"/>
          <w:sz w:val="24"/>
          <w:szCs w:val="24"/>
          <w:lang w:eastAsia="pl-PL"/>
        </w:rPr>
        <w:br/>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IV.2) KRYTERIA OCENY OFERT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IV.2.1) Kryteria oceny ofert: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IV.2.2) Kryteria</w:t>
      </w:r>
      <w:r w:rsidRPr="003E2DE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3E2DEE" w:rsidRPr="003E2DEE" w:rsidTr="003E2DEE">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Znaczenie</w:t>
            </w:r>
          </w:p>
        </w:tc>
      </w:tr>
      <w:tr w:rsidR="003E2DEE" w:rsidRPr="003E2DEE" w:rsidTr="003E2DEE">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60</w:t>
            </w:r>
          </w:p>
        </w:tc>
      </w:tr>
      <w:tr w:rsidR="003E2DEE" w:rsidRPr="003E2DEE" w:rsidTr="003E2DEE">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40</w:t>
            </w:r>
          </w:p>
        </w:tc>
      </w:tr>
    </w:tbl>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E2DEE">
        <w:rPr>
          <w:rFonts w:ascii="Times New Roman" w:eastAsia="Times New Roman" w:hAnsi="Times New Roman" w:cs="Times New Roman"/>
          <w:b/>
          <w:bCs/>
          <w:sz w:val="24"/>
          <w:szCs w:val="24"/>
          <w:lang w:eastAsia="pl-PL"/>
        </w:rPr>
        <w:t>Pzp</w:t>
      </w:r>
      <w:proofErr w:type="spellEnd"/>
      <w:r w:rsidRPr="003E2DEE">
        <w:rPr>
          <w:rFonts w:ascii="Times New Roman" w:eastAsia="Times New Roman" w:hAnsi="Times New Roman" w:cs="Times New Roman"/>
          <w:b/>
          <w:bCs/>
          <w:sz w:val="24"/>
          <w:szCs w:val="24"/>
          <w:lang w:eastAsia="pl-PL"/>
        </w:rPr>
        <w:t xml:space="preserve"> </w:t>
      </w:r>
      <w:r w:rsidRPr="003E2DEE">
        <w:rPr>
          <w:rFonts w:ascii="Times New Roman" w:eastAsia="Times New Roman" w:hAnsi="Times New Roman" w:cs="Times New Roman"/>
          <w:sz w:val="24"/>
          <w:szCs w:val="24"/>
          <w:lang w:eastAsia="pl-PL"/>
        </w:rPr>
        <w:t xml:space="preserve">(przetarg nieograniczony) </w:t>
      </w:r>
      <w:r w:rsidRPr="003E2DEE">
        <w:rPr>
          <w:rFonts w:ascii="Times New Roman" w:eastAsia="Times New Roman" w:hAnsi="Times New Roman" w:cs="Times New Roman"/>
          <w:sz w:val="24"/>
          <w:szCs w:val="24"/>
          <w:lang w:eastAsia="pl-PL"/>
        </w:rPr>
        <w:br/>
        <w:t xml:space="preserve">Tak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IV.3) Negocjacje z ogłoszeniem, dialog konkurencyjny, partnerstwo innowacyjne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IV.3.1) Informacje na temat negocjacji z ogłoszeniem</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Minimalne wymagania, które muszą spełniać wszystkie oferty: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E2DEE">
        <w:rPr>
          <w:rFonts w:ascii="Times New Roman" w:eastAsia="Times New Roman" w:hAnsi="Times New Roman" w:cs="Times New Roman"/>
          <w:sz w:val="24"/>
          <w:szCs w:val="24"/>
          <w:lang w:eastAsia="pl-PL"/>
        </w:rPr>
        <w:br/>
        <w:t xml:space="preserve">Przewidziany jest podział negocjacji na etapy w celu ograniczenia liczby ofert: </w:t>
      </w:r>
      <w:r w:rsidRPr="003E2DEE">
        <w:rPr>
          <w:rFonts w:ascii="Times New Roman" w:eastAsia="Times New Roman" w:hAnsi="Times New Roman" w:cs="Times New Roman"/>
          <w:sz w:val="24"/>
          <w:szCs w:val="24"/>
          <w:lang w:eastAsia="pl-PL"/>
        </w:rPr>
        <w:br/>
        <w:t xml:space="preserve">Należy podać informacje na temat etapów negocjacji (w tym liczbę etapów):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Informacje dodatkowe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lastRenderedPageBreak/>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IV.3.2) Informacje na temat dialogu konkurencyjnego</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Wstępny harmonogram postępowania: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Podział dialogu na etapy w celu ograniczenia liczby rozwiązań: Nie </w:t>
      </w:r>
      <w:r w:rsidRPr="003E2DEE">
        <w:rPr>
          <w:rFonts w:ascii="Times New Roman" w:eastAsia="Times New Roman" w:hAnsi="Times New Roman" w:cs="Times New Roman"/>
          <w:sz w:val="24"/>
          <w:szCs w:val="24"/>
          <w:lang w:eastAsia="pl-PL"/>
        </w:rPr>
        <w:br/>
        <w:t xml:space="preserve">Należy podać informacje na temat etapów dialogu: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Informacje dodatkowe: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IV.3.3) Informacje na temat partnerstwa innowacyjnego</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E2DEE">
        <w:rPr>
          <w:rFonts w:ascii="Times New Roman" w:eastAsia="Times New Roman" w:hAnsi="Times New Roman" w:cs="Times New Roman"/>
          <w:sz w:val="24"/>
          <w:szCs w:val="24"/>
          <w:lang w:eastAsia="pl-PL"/>
        </w:rPr>
        <w:br/>
        <w:t xml:space="preserve">Nie </w:t>
      </w:r>
      <w:r w:rsidRPr="003E2DEE">
        <w:rPr>
          <w:rFonts w:ascii="Times New Roman" w:eastAsia="Times New Roman" w:hAnsi="Times New Roman" w:cs="Times New Roman"/>
          <w:sz w:val="24"/>
          <w:szCs w:val="24"/>
          <w:lang w:eastAsia="pl-PL"/>
        </w:rPr>
        <w:br/>
        <w:t xml:space="preserve">Informacje dodatkowe: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IV.4) Licytacja elektroniczna </w:t>
      </w:r>
      <w:r w:rsidRPr="003E2DEE">
        <w:rPr>
          <w:rFonts w:ascii="Times New Roman" w:eastAsia="Times New Roman" w:hAnsi="Times New Roman" w:cs="Times New Roman"/>
          <w:sz w:val="24"/>
          <w:szCs w:val="24"/>
          <w:lang w:eastAsia="pl-PL"/>
        </w:rPr>
        <w:br/>
        <w:t xml:space="preserve">Adres strony internetowej, na której będzie prowadzona licytacja elektroniczna: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Informacje o liczbie etapów licytacji elektronicznej i czasie ich trwania: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licytacja wieloetapowa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Termin składania wniosków o dopuszczenie do udziału w licytacji elektronicznej: </w:t>
      </w:r>
      <w:r w:rsidRPr="003E2DEE">
        <w:rPr>
          <w:rFonts w:ascii="Times New Roman" w:eastAsia="Times New Roman" w:hAnsi="Times New Roman" w:cs="Times New Roman"/>
          <w:sz w:val="24"/>
          <w:szCs w:val="24"/>
          <w:lang w:eastAsia="pl-PL"/>
        </w:rPr>
        <w:br/>
        <w:t xml:space="preserve">Data: godzina: </w:t>
      </w:r>
      <w:r w:rsidRPr="003E2DEE">
        <w:rPr>
          <w:rFonts w:ascii="Times New Roman" w:eastAsia="Times New Roman" w:hAnsi="Times New Roman" w:cs="Times New Roman"/>
          <w:sz w:val="24"/>
          <w:szCs w:val="24"/>
          <w:lang w:eastAsia="pl-PL"/>
        </w:rPr>
        <w:br/>
        <w:t xml:space="preserve">Termin otwarcia licytacji elektronicznej: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t xml:space="preserve">Termin i warunki zamknięcia licytacji elektronicznej: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br/>
        <w:t xml:space="preserve">Wymagania dotyczące zabezpieczenia należytego wykonania umowy: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lang w:eastAsia="pl-PL"/>
        </w:rPr>
        <w:lastRenderedPageBreak/>
        <w:br/>
        <w:t xml:space="preserve">Informacje dodatkowe: </w:t>
      </w:r>
    </w:p>
    <w:p w:rsidR="003E2DEE" w:rsidRPr="003E2DEE" w:rsidRDefault="003E2DEE" w:rsidP="003E2DEE">
      <w:pPr>
        <w:spacing w:after="0" w:line="240" w:lineRule="auto"/>
        <w:rPr>
          <w:rFonts w:ascii="Times New Roman" w:eastAsia="Times New Roman" w:hAnsi="Times New Roman" w:cs="Times New Roman"/>
          <w:sz w:val="24"/>
          <w:szCs w:val="24"/>
          <w:lang w:eastAsia="pl-PL"/>
        </w:rPr>
      </w:pPr>
      <w:r w:rsidRPr="003E2DEE">
        <w:rPr>
          <w:rFonts w:ascii="Times New Roman" w:eastAsia="Times New Roman" w:hAnsi="Times New Roman" w:cs="Times New Roman"/>
          <w:b/>
          <w:bCs/>
          <w:sz w:val="24"/>
          <w:szCs w:val="24"/>
          <w:lang w:eastAsia="pl-PL"/>
        </w:rPr>
        <w:t>IV.5) ZMIANA UMOWY</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E2DEE">
        <w:rPr>
          <w:rFonts w:ascii="Times New Roman" w:eastAsia="Times New Roman" w:hAnsi="Times New Roman" w:cs="Times New Roman"/>
          <w:sz w:val="24"/>
          <w:szCs w:val="24"/>
          <w:lang w:eastAsia="pl-PL"/>
        </w:rPr>
        <w:t xml:space="preserve"> Tak </w:t>
      </w:r>
      <w:r w:rsidRPr="003E2DEE">
        <w:rPr>
          <w:rFonts w:ascii="Times New Roman" w:eastAsia="Times New Roman" w:hAnsi="Times New Roman" w:cs="Times New Roman"/>
          <w:sz w:val="24"/>
          <w:szCs w:val="24"/>
          <w:lang w:eastAsia="pl-PL"/>
        </w:rPr>
        <w:br/>
        <w:t xml:space="preserve">Należy wskazać zakres, charakter zmian oraz warunki wprowadzenia zmian: </w:t>
      </w:r>
      <w:r w:rsidRPr="003E2DEE">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3E2DEE">
        <w:rPr>
          <w:rFonts w:ascii="Times New Roman" w:eastAsia="Times New Roman" w:hAnsi="Times New Roman" w:cs="Times New Roman"/>
          <w:sz w:val="24"/>
          <w:szCs w:val="24"/>
          <w:lang w:eastAsia="pl-PL"/>
        </w:rPr>
        <w:t>Pzp</w:t>
      </w:r>
      <w:proofErr w:type="spellEnd"/>
      <w:r w:rsidRPr="003E2DEE">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3E2DEE">
        <w:rPr>
          <w:rFonts w:ascii="Times New Roman" w:eastAsia="Times New Roman" w:hAnsi="Times New Roman" w:cs="Times New Roman"/>
          <w:sz w:val="24"/>
          <w:szCs w:val="24"/>
          <w:lang w:eastAsia="pl-PL"/>
        </w:rPr>
        <w:t>siwz</w:t>
      </w:r>
      <w:proofErr w:type="spellEnd"/>
      <w:r w:rsidRPr="003E2DEE">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w:t>
      </w:r>
      <w:r w:rsidRPr="003E2DEE">
        <w:rPr>
          <w:rFonts w:ascii="Times New Roman" w:eastAsia="Times New Roman" w:hAnsi="Times New Roman" w:cs="Times New Roman"/>
          <w:sz w:val="24"/>
          <w:szCs w:val="24"/>
          <w:lang w:eastAsia="pl-PL"/>
        </w:rPr>
        <w:lastRenderedPageBreak/>
        <w:t xml:space="preserve">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3E2DEE">
        <w:rPr>
          <w:rFonts w:ascii="Times New Roman" w:eastAsia="Times New Roman" w:hAnsi="Times New Roman" w:cs="Times New Roman"/>
          <w:sz w:val="24"/>
          <w:szCs w:val="24"/>
          <w:lang w:eastAsia="pl-PL"/>
        </w:rPr>
        <w:t>odwołań</w:t>
      </w:r>
      <w:proofErr w:type="spellEnd"/>
      <w:r w:rsidRPr="003E2DEE">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3E2DEE">
        <w:rPr>
          <w:rFonts w:ascii="Times New Roman" w:eastAsia="Times New Roman" w:hAnsi="Times New Roman" w:cs="Times New Roman"/>
          <w:sz w:val="24"/>
          <w:szCs w:val="24"/>
          <w:lang w:eastAsia="pl-PL"/>
        </w:rPr>
        <w:t>ppkt</w:t>
      </w:r>
      <w:proofErr w:type="spellEnd"/>
      <w:r w:rsidRPr="003E2DEE">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w:t>
      </w:r>
      <w:r w:rsidRPr="003E2DEE">
        <w:rPr>
          <w:rFonts w:ascii="Times New Roman" w:eastAsia="Times New Roman" w:hAnsi="Times New Roman" w:cs="Times New Roman"/>
          <w:sz w:val="24"/>
          <w:szCs w:val="24"/>
          <w:lang w:eastAsia="pl-PL"/>
        </w:rPr>
        <w:lastRenderedPageBreak/>
        <w:t xml:space="preserve">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3E2DEE">
        <w:rPr>
          <w:rFonts w:ascii="Times New Roman" w:eastAsia="Times New Roman" w:hAnsi="Times New Roman" w:cs="Times New Roman"/>
          <w:sz w:val="24"/>
          <w:szCs w:val="24"/>
          <w:lang w:eastAsia="pl-PL"/>
        </w:rPr>
        <w:t>siwz</w:t>
      </w:r>
      <w:proofErr w:type="spellEnd"/>
      <w:r w:rsidRPr="003E2DEE">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3E2DEE">
        <w:rPr>
          <w:rFonts w:ascii="Times New Roman" w:eastAsia="Times New Roman" w:hAnsi="Times New Roman" w:cs="Times New Roman"/>
          <w:sz w:val="24"/>
          <w:szCs w:val="24"/>
          <w:lang w:eastAsia="pl-PL"/>
        </w:rPr>
        <w:t>siwz</w:t>
      </w:r>
      <w:proofErr w:type="spellEnd"/>
      <w:r w:rsidRPr="003E2DEE">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IV.6) INFORMACJE ADMINISTRACYJNE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IV.6.1) Sposób udostępniania informacji o charakterze poufnym </w:t>
      </w:r>
      <w:r w:rsidRPr="003E2DEE">
        <w:rPr>
          <w:rFonts w:ascii="Times New Roman" w:eastAsia="Times New Roman" w:hAnsi="Times New Roman" w:cs="Times New Roman"/>
          <w:i/>
          <w:iCs/>
          <w:sz w:val="24"/>
          <w:szCs w:val="24"/>
          <w:lang w:eastAsia="pl-PL"/>
        </w:rPr>
        <w:t xml:space="preserve">(jeżeli dotyczy):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Środki służące ochronie informacji o charakterze poufnym</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E2DEE">
        <w:rPr>
          <w:rFonts w:ascii="Times New Roman" w:eastAsia="Times New Roman" w:hAnsi="Times New Roman" w:cs="Times New Roman"/>
          <w:sz w:val="24"/>
          <w:szCs w:val="24"/>
          <w:lang w:eastAsia="pl-PL"/>
        </w:rPr>
        <w:br/>
        <w:t xml:space="preserve">Data: 2017-06-05 , godzina: 10:00, </w:t>
      </w:r>
      <w:r w:rsidRPr="003E2DE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E2DEE">
        <w:rPr>
          <w:rFonts w:ascii="Times New Roman" w:eastAsia="Times New Roman" w:hAnsi="Times New Roman" w:cs="Times New Roman"/>
          <w:sz w:val="24"/>
          <w:szCs w:val="24"/>
          <w:lang w:eastAsia="pl-PL"/>
        </w:rPr>
        <w:br/>
        <w:t xml:space="preserve">Nie </w:t>
      </w:r>
      <w:r w:rsidRPr="003E2DEE">
        <w:rPr>
          <w:rFonts w:ascii="Times New Roman" w:eastAsia="Times New Roman" w:hAnsi="Times New Roman" w:cs="Times New Roman"/>
          <w:sz w:val="24"/>
          <w:szCs w:val="24"/>
          <w:lang w:eastAsia="pl-PL"/>
        </w:rPr>
        <w:br/>
        <w:t xml:space="preserve">Wskazać powody: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E2DEE">
        <w:rPr>
          <w:rFonts w:ascii="Times New Roman" w:eastAsia="Times New Roman" w:hAnsi="Times New Roman" w:cs="Times New Roman"/>
          <w:sz w:val="24"/>
          <w:szCs w:val="24"/>
          <w:lang w:eastAsia="pl-PL"/>
        </w:rPr>
        <w:br/>
        <w:t xml:space="preserve">&gt; polski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lastRenderedPageBreak/>
        <w:t xml:space="preserve">IV.6.3) Termin związania ofertą: </w:t>
      </w:r>
      <w:r w:rsidRPr="003E2DEE">
        <w:rPr>
          <w:rFonts w:ascii="Times New Roman" w:eastAsia="Times New Roman" w:hAnsi="Times New Roman" w:cs="Times New Roman"/>
          <w:sz w:val="24"/>
          <w:szCs w:val="24"/>
          <w:lang w:eastAsia="pl-PL"/>
        </w:rPr>
        <w:t xml:space="preserve">do: okres w dniach: 30 (od ostatecznego terminu składania ofert)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E2DEE">
        <w:rPr>
          <w:rFonts w:ascii="Times New Roman" w:eastAsia="Times New Roman" w:hAnsi="Times New Roman" w:cs="Times New Roman"/>
          <w:sz w:val="24"/>
          <w:szCs w:val="24"/>
          <w:lang w:eastAsia="pl-PL"/>
        </w:rPr>
        <w:t xml:space="preserve"> Tak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E2DEE">
        <w:rPr>
          <w:rFonts w:ascii="Times New Roman" w:eastAsia="Times New Roman" w:hAnsi="Times New Roman" w:cs="Times New Roman"/>
          <w:sz w:val="24"/>
          <w:szCs w:val="24"/>
          <w:lang w:eastAsia="pl-PL"/>
        </w:rPr>
        <w:t xml:space="preserve"> Nie </w:t>
      </w:r>
      <w:r w:rsidRPr="003E2DEE">
        <w:rPr>
          <w:rFonts w:ascii="Times New Roman" w:eastAsia="Times New Roman" w:hAnsi="Times New Roman" w:cs="Times New Roman"/>
          <w:sz w:val="24"/>
          <w:szCs w:val="24"/>
          <w:lang w:eastAsia="pl-PL"/>
        </w:rPr>
        <w:br/>
      </w:r>
      <w:r w:rsidRPr="003E2DEE">
        <w:rPr>
          <w:rFonts w:ascii="Times New Roman" w:eastAsia="Times New Roman" w:hAnsi="Times New Roman" w:cs="Times New Roman"/>
          <w:b/>
          <w:bCs/>
          <w:sz w:val="24"/>
          <w:szCs w:val="24"/>
          <w:lang w:eastAsia="pl-PL"/>
        </w:rPr>
        <w:t>IV.6.6) Informacje dodatkowe:</w:t>
      </w:r>
      <w:r w:rsidRPr="003E2DEE">
        <w:rPr>
          <w:rFonts w:ascii="Times New Roman" w:eastAsia="Times New Roman" w:hAnsi="Times New Roman" w:cs="Times New Roman"/>
          <w:sz w:val="24"/>
          <w:szCs w:val="24"/>
          <w:lang w:eastAsia="pl-PL"/>
        </w:rPr>
        <w:t xml:space="preserve"> </w:t>
      </w:r>
      <w:r w:rsidRPr="003E2DEE">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w:t>
      </w:r>
      <w:r w:rsidRPr="003E2DEE">
        <w:rPr>
          <w:rFonts w:ascii="Times New Roman" w:eastAsia="Times New Roman" w:hAnsi="Times New Roman" w:cs="Times New Roman"/>
          <w:sz w:val="24"/>
          <w:szCs w:val="24"/>
          <w:lang w:eastAsia="pl-PL"/>
        </w:rPr>
        <w:lastRenderedPageBreak/>
        <w:t xml:space="preserve">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12.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13.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14.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15. Poświadczenie za zgodność z oryginałem następuje w formie pisemnej. 16. Dokumenty sporządzone w języku obcym są składane wraz z tłumaczeniem na język polski. 17. W przypadku, gdy wykonawcę reprezentuje pełnomocnik, do oferty należy załączyć pełnomocnictwo z określeniem jego zakresu. Pełnomocnictwo należy złożyć w oryginale lub kopii poświadczonej notarialnie. 18.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19.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3E2DEE" w:rsidRPr="003E2DEE" w:rsidRDefault="003E2DEE" w:rsidP="003E2DEE">
      <w:pPr>
        <w:spacing w:after="0" w:line="240" w:lineRule="auto"/>
        <w:jc w:val="center"/>
        <w:rPr>
          <w:rFonts w:ascii="Times New Roman" w:eastAsia="Times New Roman" w:hAnsi="Times New Roman" w:cs="Times New Roman"/>
          <w:sz w:val="24"/>
          <w:szCs w:val="24"/>
          <w:lang w:eastAsia="pl-PL"/>
        </w:rPr>
      </w:pPr>
      <w:r w:rsidRPr="003E2DEE">
        <w:rPr>
          <w:rFonts w:ascii="Times New Roman" w:eastAsia="Times New Roman" w:hAnsi="Times New Roman" w:cs="Times New Roman"/>
          <w:sz w:val="24"/>
          <w:szCs w:val="24"/>
          <w:u w:val="single"/>
          <w:lang w:eastAsia="pl-PL"/>
        </w:rPr>
        <w:t xml:space="preserve">ZAŁĄCZNIK I - INFORMACJE DOTYCZĄCE OFERT CZĘŚCIOWYCH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EE"/>
    <w:rsid w:val="003E2DEE"/>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ADB15-5176-496D-8681-EA9D7ADD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124878">
      <w:bodyDiv w:val="1"/>
      <w:marLeft w:val="0"/>
      <w:marRight w:val="0"/>
      <w:marTop w:val="0"/>
      <w:marBottom w:val="0"/>
      <w:divBdr>
        <w:top w:val="none" w:sz="0" w:space="0" w:color="auto"/>
        <w:left w:val="none" w:sz="0" w:space="0" w:color="auto"/>
        <w:bottom w:val="none" w:sz="0" w:space="0" w:color="auto"/>
        <w:right w:val="none" w:sz="0" w:space="0" w:color="auto"/>
      </w:divBdr>
      <w:divsChild>
        <w:div w:id="1671450302">
          <w:marLeft w:val="0"/>
          <w:marRight w:val="0"/>
          <w:marTop w:val="0"/>
          <w:marBottom w:val="0"/>
          <w:divBdr>
            <w:top w:val="none" w:sz="0" w:space="0" w:color="auto"/>
            <w:left w:val="none" w:sz="0" w:space="0" w:color="auto"/>
            <w:bottom w:val="none" w:sz="0" w:space="0" w:color="auto"/>
            <w:right w:val="none" w:sz="0" w:space="0" w:color="auto"/>
          </w:divBdr>
          <w:divsChild>
            <w:div w:id="552888714">
              <w:marLeft w:val="0"/>
              <w:marRight w:val="0"/>
              <w:marTop w:val="0"/>
              <w:marBottom w:val="0"/>
              <w:divBdr>
                <w:top w:val="none" w:sz="0" w:space="0" w:color="auto"/>
                <w:left w:val="none" w:sz="0" w:space="0" w:color="auto"/>
                <w:bottom w:val="none" w:sz="0" w:space="0" w:color="auto"/>
                <w:right w:val="none" w:sz="0" w:space="0" w:color="auto"/>
              </w:divBdr>
            </w:div>
            <w:div w:id="1737433664">
              <w:marLeft w:val="0"/>
              <w:marRight w:val="0"/>
              <w:marTop w:val="0"/>
              <w:marBottom w:val="0"/>
              <w:divBdr>
                <w:top w:val="none" w:sz="0" w:space="0" w:color="auto"/>
                <w:left w:val="none" w:sz="0" w:space="0" w:color="auto"/>
                <w:bottom w:val="none" w:sz="0" w:space="0" w:color="auto"/>
                <w:right w:val="none" w:sz="0" w:space="0" w:color="auto"/>
              </w:divBdr>
            </w:div>
            <w:div w:id="1972779833">
              <w:marLeft w:val="0"/>
              <w:marRight w:val="0"/>
              <w:marTop w:val="0"/>
              <w:marBottom w:val="0"/>
              <w:divBdr>
                <w:top w:val="none" w:sz="0" w:space="0" w:color="auto"/>
                <w:left w:val="none" w:sz="0" w:space="0" w:color="auto"/>
                <w:bottom w:val="none" w:sz="0" w:space="0" w:color="auto"/>
                <w:right w:val="none" w:sz="0" w:space="0" w:color="auto"/>
              </w:divBdr>
              <w:divsChild>
                <w:div w:id="2077127554">
                  <w:marLeft w:val="0"/>
                  <w:marRight w:val="0"/>
                  <w:marTop w:val="0"/>
                  <w:marBottom w:val="0"/>
                  <w:divBdr>
                    <w:top w:val="none" w:sz="0" w:space="0" w:color="auto"/>
                    <w:left w:val="none" w:sz="0" w:space="0" w:color="auto"/>
                    <w:bottom w:val="none" w:sz="0" w:space="0" w:color="auto"/>
                    <w:right w:val="none" w:sz="0" w:space="0" w:color="auto"/>
                  </w:divBdr>
                </w:div>
              </w:divsChild>
            </w:div>
            <w:div w:id="876114931">
              <w:marLeft w:val="0"/>
              <w:marRight w:val="0"/>
              <w:marTop w:val="0"/>
              <w:marBottom w:val="0"/>
              <w:divBdr>
                <w:top w:val="none" w:sz="0" w:space="0" w:color="auto"/>
                <w:left w:val="none" w:sz="0" w:space="0" w:color="auto"/>
                <w:bottom w:val="none" w:sz="0" w:space="0" w:color="auto"/>
                <w:right w:val="none" w:sz="0" w:space="0" w:color="auto"/>
              </w:divBdr>
              <w:divsChild>
                <w:div w:id="408773537">
                  <w:marLeft w:val="0"/>
                  <w:marRight w:val="0"/>
                  <w:marTop w:val="0"/>
                  <w:marBottom w:val="0"/>
                  <w:divBdr>
                    <w:top w:val="none" w:sz="0" w:space="0" w:color="auto"/>
                    <w:left w:val="none" w:sz="0" w:space="0" w:color="auto"/>
                    <w:bottom w:val="none" w:sz="0" w:space="0" w:color="auto"/>
                    <w:right w:val="none" w:sz="0" w:space="0" w:color="auto"/>
                  </w:divBdr>
                </w:div>
              </w:divsChild>
            </w:div>
            <w:div w:id="599409374">
              <w:marLeft w:val="0"/>
              <w:marRight w:val="0"/>
              <w:marTop w:val="0"/>
              <w:marBottom w:val="0"/>
              <w:divBdr>
                <w:top w:val="none" w:sz="0" w:space="0" w:color="auto"/>
                <w:left w:val="none" w:sz="0" w:space="0" w:color="auto"/>
                <w:bottom w:val="none" w:sz="0" w:space="0" w:color="auto"/>
                <w:right w:val="none" w:sz="0" w:space="0" w:color="auto"/>
              </w:divBdr>
              <w:divsChild>
                <w:div w:id="1563715318">
                  <w:marLeft w:val="0"/>
                  <w:marRight w:val="0"/>
                  <w:marTop w:val="0"/>
                  <w:marBottom w:val="0"/>
                  <w:divBdr>
                    <w:top w:val="none" w:sz="0" w:space="0" w:color="auto"/>
                    <w:left w:val="none" w:sz="0" w:space="0" w:color="auto"/>
                    <w:bottom w:val="none" w:sz="0" w:space="0" w:color="auto"/>
                    <w:right w:val="none" w:sz="0" w:space="0" w:color="auto"/>
                  </w:divBdr>
                </w:div>
                <w:div w:id="296225900">
                  <w:marLeft w:val="0"/>
                  <w:marRight w:val="0"/>
                  <w:marTop w:val="0"/>
                  <w:marBottom w:val="0"/>
                  <w:divBdr>
                    <w:top w:val="none" w:sz="0" w:space="0" w:color="auto"/>
                    <w:left w:val="none" w:sz="0" w:space="0" w:color="auto"/>
                    <w:bottom w:val="none" w:sz="0" w:space="0" w:color="auto"/>
                    <w:right w:val="none" w:sz="0" w:space="0" w:color="auto"/>
                  </w:divBdr>
                </w:div>
                <w:div w:id="320082138">
                  <w:marLeft w:val="0"/>
                  <w:marRight w:val="0"/>
                  <w:marTop w:val="0"/>
                  <w:marBottom w:val="0"/>
                  <w:divBdr>
                    <w:top w:val="none" w:sz="0" w:space="0" w:color="auto"/>
                    <w:left w:val="none" w:sz="0" w:space="0" w:color="auto"/>
                    <w:bottom w:val="none" w:sz="0" w:space="0" w:color="auto"/>
                    <w:right w:val="none" w:sz="0" w:space="0" w:color="auto"/>
                  </w:divBdr>
                </w:div>
                <w:div w:id="378286902">
                  <w:marLeft w:val="0"/>
                  <w:marRight w:val="0"/>
                  <w:marTop w:val="0"/>
                  <w:marBottom w:val="0"/>
                  <w:divBdr>
                    <w:top w:val="none" w:sz="0" w:space="0" w:color="auto"/>
                    <w:left w:val="none" w:sz="0" w:space="0" w:color="auto"/>
                    <w:bottom w:val="none" w:sz="0" w:space="0" w:color="auto"/>
                    <w:right w:val="none" w:sz="0" w:space="0" w:color="auto"/>
                  </w:divBdr>
                </w:div>
              </w:divsChild>
            </w:div>
            <w:div w:id="1637292597">
              <w:marLeft w:val="0"/>
              <w:marRight w:val="0"/>
              <w:marTop w:val="0"/>
              <w:marBottom w:val="0"/>
              <w:divBdr>
                <w:top w:val="none" w:sz="0" w:space="0" w:color="auto"/>
                <w:left w:val="none" w:sz="0" w:space="0" w:color="auto"/>
                <w:bottom w:val="none" w:sz="0" w:space="0" w:color="auto"/>
                <w:right w:val="none" w:sz="0" w:space="0" w:color="auto"/>
              </w:divBdr>
              <w:divsChild>
                <w:div w:id="1265263203">
                  <w:marLeft w:val="0"/>
                  <w:marRight w:val="0"/>
                  <w:marTop w:val="0"/>
                  <w:marBottom w:val="0"/>
                  <w:divBdr>
                    <w:top w:val="none" w:sz="0" w:space="0" w:color="auto"/>
                    <w:left w:val="none" w:sz="0" w:space="0" w:color="auto"/>
                    <w:bottom w:val="none" w:sz="0" w:space="0" w:color="auto"/>
                    <w:right w:val="none" w:sz="0" w:space="0" w:color="auto"/>
                  </w:divBdr>
                </w:div>
                <w:div w:id="507064470">
                  <w:marLeft w:val="0"/>
                  <w:marRight w:val="0"/>
                  <w:marTop w:val="0"/>
                  <w:marBottom w:val="0"/>
                  <w:divBdr>
                    <w:top w:val="none" w:sz="0" w:space="0" w:color="auto"/>
                    <w:left w:val="none" w:sz="0" w:space="0" w:color="auto"/>
                    <w:bottom w:val="none" w:sz="0" w:space="0" w:color="auto"/>
                    <w:right w:val="none" w:sz="0" w:space="0" w:color="auto"/>
                  </w:divBdr>
                </w:div>
                <w:div w:id="1990742074">
                  <w:marLeft w:val="0"/>
                  <w:marRight w:val="0"/>
                  <w:marTop w:val="0"/>
                  <w:marBottom w:val="0"/>
                  <w:divBdr>
                    <w:top w:val="none" w:sz="0" w:space="0" w:color="auto"/>
                    <w:left w:val="none" w:sz="0" w:space="0" w:color="auto"/>
                    <w:bottom w:val="none" w:sz="0" w:space="0" w:color="auto"/>
                    <w:right w:val="none" w:sz="0" w:space="0" w:color="auto"/>
                  </w:divBdr>
                </w:div>
                <w:div w:id="1937976272">
                  <w:marLeft w:val="0"/>
                  <w:marRight w:val="0"/>
                  <w:marTop w:val="0"/>
                  <w:marBottom w:val="0"/>
                  <w:divBdr>
                    <w:top w:val="none" w:sz="0" w:space="0" w:color="auto"/>
                    <w:left w:val="none" w:sz="0" w:space="0" w:color="auto"/>
                    <w:bottom w:val="none" w:sz="0" w:space="0" w:color="auto"/>
                    <w:right w:val="none" w:sz="0" w:space="0" w:color="auto"/>
                  </w:divBdr>
                </w:div>
                <w:div w:id="1894924915">
                  <w:marLeft w:val="0"/>
                  <w:marRight w:val="0"/>
                  <w:marTop w:val="0"/>
                  <w:marBottom w:val="0"/>
                  <w:divBdr>
                    <w:top w:val="none" w:sz="0" w:space="0" w:color="auto"/>
                    <w:left w:val="none" w:sz="0" w:space="0" w:color="auto"/>
                    <w:bottom w:val="none" w:sz="0" w:space="0" w:color="auto"/>
                    <w:right w:val="none" w:sz="0" w:space="0" w:color="auto"/>
                  </w:divBdr>
                </w:div>
                <w:div w:id="1152790193">
                  <w:marLeft w:val="0"/>
                  <w:marRight w:val="0"/>
                  <w:marTop w:val="0"/>
                  <w:marBottom w:val="0"/>
                  <w:divBdr>
                    <w:top w:val="none" w:sz="0" w:space="0" w:color="auto"/>
                    <w:left w:val="none" w:sz="0" w:space="0" w:color="auto"/>
                    <w:bottom w:val="none" w:sz="0" w:space="0" w:color="auto"/>
                    <w:right w:val="none" w:sz="0" w:space="0" w:color="auto"/>
                  </w:divBdr>
                </w:div>
                <w:div w:id="1145010003">
                  <w:marLeft w:val="0"/>
                  <w:marRight w:val="0"/>
                  <w:marTop w:val="0"/>
                  <w:marBottom w:val="0"/>
                  <w:divBdr>
                    <w:top w:val="none" w:sz="0" w:space="0" w:color="auto"/>
                    <w:left w:val="none" w:sz="0" w:space="0" w:color="auto"/>
                    <w:bottom w:val="none" w:sz="0" w:space="0" w:color="auto"/>
                    <w:right w:val="none" w:sz="0" w:space="0" w:color="auto"/>
                  </w:divBdr>
                </w:div>
              </w:divsChild>
            </w:div>
            <w:div w:id="1940136869">
              <w:marLeft w:val="0"/>
              <w:marRight w:val="0"/>
              <w:marTop w:val="0"/>
              <w:marBottom w:val="0"/>
              <w:divBdr>
                <w:top w:val="none" w:sz="0" w:space="0" w:color="auto"/>
                <w:left w:val="none" w:sz="0" w:space="0" w:color="auto"/>
                <w:bottom w:val="none" w:sz="0" w:space="0" w:color="auto"/>
                <w:right w:val="none" w:sz="0" w:space="0" w:color="auto"/>
              </w:divBdr>
              <w:divsChild>
                <w:div w:id="1901357119">
                  <w:marLeft w:val="0"/>
                  <w:marRight w:val="0"/>
                  <w:marTop w:val="0"/>
                  <w:marBottom w:val="0"/>
                  <w:divBdr>
                    <w:top w:val="none" w:sz="0" w:space="0" w:color="auto"/>
                    <w:left w:val="none" w:sz="0" w:space="0" w:color="auto"/>
                    <w:bottom w:val="none" w:sz="0" w:space="0" w:color="auto"/>
                    <w:right w:val="none" w:sz="0" w:space="0" w:color="auto"/>
                  </w:divBdr>
                </w:div>
                <w:div w:id="399522579">
                  <w:marLeft w:val="0"/>
                  <w:marRight w:val="0"/>
                  <w:marTop w:val="0"/>
                  <w:marBottom w:val="0"/>
                  <w:divBdr>
                    <w:top w:val="none" w:sz="0" w:space="0" w:color="auto"/>
                    <w:left w:val="none" w:sz="0" w:space="0" w:color="auto"/>
                    <w:bottom w:val="none" w:sz="0" w:space="0" w:color="auto"/>
                    <w:right w:val="none" w:sz="0" w:space="0" w:color="auto"/>
                  </w:divBdr>
                </w:div>
              </w:divsChild>
            </w:div>
            <w:div w:id="1718042044">
              <w:marLeft w:val="0"/>
              <w:marRight w:val="0"/>
              <w:marTop w:val="0"/>
              <w:marBottom w:val="0"/>
              <w:divBdr>
                <w:top w:val="none" w:sz="0" w:space="0" w:color="auto"/>
                <w:left w:val="none" w:sz="0" w:space="0" w:color="auto"/>
                <w:bottom w:val="none" w:sz="0" w:space="0" w:color="auto"/>
                <w:right w:val="none" w:sz="0" w:space="0" w:color="auto"/>
              </w:divBdr>
              <w:divsChild>
                <w:div w:id="2085176929">
                  <w:marLeft w:val="0"/>
                  <w:marRight w:val="0"/>
                  <w:marTop w:val="0"/>
                  <w:marBottom w:val="0"/>
                  <w:divBdr>
                    <w:top w:val="none" w:sz="0" w:space="0" w:color="auto"/>
                    <w:left w:val="none" w:sz="0" w:space="0" w:color="auto"/>
                    <w:bottom w:val="none" w:sz="0" w:space="0" w:color="auto"/>
                    <w:right w:val="none" w:sz="0" w:space="0" w:color="auto"/>
                  </w:divBdr>
                </w:div>
                <w:div w:id="135756049">
                  <w:marLeft w:val="0"/>
                  <w:marRight w:val="0"/>
                  <w:marTop w:val="0"/>
                  <w:marBottom w:val="0"/>
                  <w:divBdr>
                    <w:top w:val="none" w:sz="0" w:space="0" w:color="auto"/>
                    <w:left w:val="none" w:sz="0" w:space="0" w:color="auto"/>
                    <w:bottom w:val="none" w:sz="0" w:space="0" w:color="auto"/>
                    <w:right w:val="none" w:sz="0" w:space="0" w:color="auto"/>
                  </w:divBdr>
                </w:div>
                <w:div w:id="809439787">
                  <w:marLeft w:val="0"/>
                  <w:marRight w:val="0"/>
                  <w:marTop w:val="0"/>
                  <w:marBottom w:val="0"/>
                  <w:divBdr>
                    <w:top w:val="none" w:sz="0" w:space="0" w:color="auto"/>
                    <w:left w:val="none" w:sz="0" w:space="0" w:color="auto"/>
                    <w:bottom w:val="none" w:sz="0" w:space="0" w:color="auto"/>
                    <w:right w:val="none" w:sz="0" w:space="0" w:color="auto"/>
                  </w:divBdr>
                </w:div>
                <w:div w:id="468517078">
                  <w:marLeft w:val="0"/>
                  <w:marRight w:val="0"/>
                  <w:marTop w:val="0"/>
                  <w:marBottom w:val="0"/>
                  <w:divBdr>
                    <w:top w:val="none" w:sz="0" w:space="0" w:color="auto"/>
                    <w:left w:val="none" w:sz="0" w:space="0" w:color="auto"/>
                    <w:bottom w:val="none" w:sz="0" w:space="0" w:color="auto"/>
                    <w:right w:val="none" w:sz="0" w:space="0" w:color="auto"/>
                  </w:divBdr>
                </w:div>
                <w:div w:id="547761778">
                  <w:marLeft w:val="0"/>
                  <w:marRight w:val="0"/>
                  <w:marTop w:val="0"/>
                  <w:marBottom w:val="0"/>
                  <w:divBdr>
                    <w:top w:val="none" w:sz="0" w:space="0" w:color="auto"/>
                    <w:left w:val="none" w:sz="0" w:space="0" w:color="auto"/>
                    <w:bottom w:val="none" w:sz="0" w:space="0" w:color="auto"/>
                    <w:right w:val="none" w:sz="0" w:space="0" w:color="auto"/>
                  </w:divBdr>
                </w:div>
              </w:divsChild>
            </w:div>
            <w:div w:id="1916544329">
              <w:marLeft w:val="0"/>
              <w:marRight w:val="0"/>
              <w:marTop w:val="0"/>
              <w:marBottom w:val="0"/>
              <w:divBdr>
                <w:top w:val="none" w:sz="0" w:space="0" w:color="auto"/>
                <w:left w:val="none" w:sz="0" w:space="0" w:color="auto"/>
                <w:bottom w:val="none" w:sz="0" w:space="0" w:color="auto"/>
                <w:right w:val="none" w:sz="0" w:space="0" w:color="auto"/>
              </w:divBdr>
              <w:divsChild>
                <w:div w:id="1717312973">
                  <w:marLeft w:val="0"/>
                  <w:marRight w:val="0"/>
                  <w:marTop w:val="0"/>
                  <w:marBottom w:val="0"/>
                  <w:divBdr>
                    <w:top w:val="none" w:sz="0" w:space="0" w:color="auto"/>
                    <w:left w:val="none" w:sz="0" w:space="0" w:color="auto"/>
                    <w:bottom w:val="none" w:sz="0" w:space="0" w:color="auto"/>
                    <w:right w:val="none" w:sz="0" w:space="0" w:color="auto"/>
                  </w:divBdr>
                </w:div>
                <w:div w:id="1493371567">
                  <w:marLeft w:val="0"/>
                  <w:marRight w:val="0"/>
                  <w:marTop w:val="0"/>
                  <w:marBottom w:val="0"/>
                  <w:divBdr>
                    <w:top w:val="none" w:sz="0" w:space="0" w:color="auto"/>
                    <w:left w:val="none" w:sz="0" w:space="0" w:color="auto"/>
                    <w:bottom w:val="none" w:sz="0" w:space="0" w:color="auto"/>
                    <w:right w:val="none" w:sz="0" w:space="0" w:color="auto"/>
                  </w:divBdr>
                </w:div>
                <w:div w:id="1429354550">
                  <w:marLeft w:val="0"/>
                  <w:marRight w:val="0"/>
                  <w:marTop w:val="0"/>
                  <w:marBottom w:val="0"/>
                  <w:divBdr>
                    <w:top w:val="none" w:sz="0" w:space="0" w:color="auto"/>
                    <w:left w:val="none" w:sz="0" w:space="0" w:color="auto"/>
                    <w:bottom w:val="none" w:sz="0" w:space="0" w:color="auto"/>
                    <w:right w:val="none" w:sz="0" w:space="0" w:color="auto"/>
                  </w:divBdr>
                </w:div>
                <w:div w:id="350492801">
                  <w:marLeft w:val="0"/>
                  <w:marRight w:val="0"/>
                  <w:marTop w:val="0"/>
                  <w:marBottom w:val="0"/>
                  <w:divBdr>
                    <w:top w:val="none" w:sz="0" w:space="0" w:color="auto"/>
                    <w:left w:val="none" w:sz="0" w:space="0" w:color="auto"/>
                    <w:bottom w:val="none" w:sz="0" w:space="0" w:color="auto"/>
                    <w:right w:val="none" w:sz="0" w:space="0" w:color="auto"/>
                  </w:divBdr>
                </w:div>
                <w:div w:id="766266584">
                  <w:marLeft w:val="0"/>
                  <w:marRight w:val="0"/>
                  <w:marTop w:val="0"/>
                  <w:marBottom w:val="0"/>
                  <w:divBdr>
                    <w:top w:val="none" w:sz="0" w:space="0" w:color="auto"/>
                    <w:left w:val="none" w:sz="0" w:space="0" w:color="auto"/>
                    <w:bottom w:val="none" w:sz="0" w:space="0" w:color="auto"/>
                    <w:right w:val="none" w:sz="0" w:space="0" w:color="auto"/>
                  </w:divBdr>
                </w:div>
                <w:div w:id="713043758">
                  <w:marLeft w:val="0"/>
                  <w:marRight w:val="0"/>
                  <w:marTop w:val="0"/>
                  <w:marBottom w:val="0"/>
                  <w:divBdr>
                    <w:top w:val="none" w:sz="0" w:space="0" w:color="auto"/>
                    <w:left w:val="none" w:sz="0" w:space="0" w:color="auto"/>
                    <w:bottom w:val="none" w:sz="0" w:space="0" w:color="auto"/>
                    <w:right w:val="none" w:sz="0" w:space="0" w:color="auto"/>
                  </w:divBdr>
                </w:div>
                <w:div w:id="516818669">
                  <w:marLeft w:val="0"/>
                  <w:marRight w:val="0"/>
                  <w:marTop w:val="0"/>
                  <w:marBottom w:val="0"/>
                  <w:divBdr>
                    <w:top w:val="none" w:sz="0" w:space="0" w:color="auto"/>
                    <w:left w:val="none" w:sz="0" w:space="0" w:color="auto"/>
                    <w:bottom w:val="none" w:sz="0" w:space="0" w:color="auto"/>
                    <w:right w:val="none" w:sz="0" w:space="0" w:color="auto"/>
                  </w:divBdr>
                </w:div>
                <w:div w:id="9720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6794</Words>
  <Characters>40768</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2017-05-19T10:03:00Z</dcterms:created>
  <dcterms:modified xsi:type="dcterms:W3CDTF">2017-05-19T10:04:00Z</dcterms:modified>
</cp:coreProperties>
</file>