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 xml:space="preserve">e–mail: </w:t>
                            </w:r>
                            <w:proofErr w:type="spellStart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sekretariat</w:t>
                            </w:r>
                            <w:proofErr w:type="spellEnd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 xml:space="preserve">e–mail: </w:t>
                      </w:r>
                      <w:proofErr w:type="spellStart"/>
                      <w:r>
                        <w:rPr>
                          <w:spacing w:val="10"/>
                          <w:sz w:val="20"/>
                          <w:lang w:val="de-DE"/>
                        </w:rPr>
                        <w:t>sekretariat</w:t>
                      </w:r>
                      <w:proofErr w:type="spellEnd"/>
                      <w:r>
                        <w:rPr>
                          <w:spacing w:val="10"/>
                          <w:sz w:val="20"/>
                          <w:lang w:val="de-DE"/>
                        </w:rPr>
                        <w:t>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</w:r>
      <w:proofErr w:type="spellStart"/>
      <w:r w:rsidR="007641AC">
        <w:rPr>
          <w:sz w:val="22"/>
          <w:szCs w:val="22"/>
        </w:rPr>
        <w:t>Aleksandrów</w:t>
      </w:r>
      <w:proofErr w:type="spellEnd"/>
      <w:r w:rsidR="007641AC">
        <w:rPr>
          <w:sz w:val="22"/>
          <w:szCs w:val="22"/>
        </w:rPr>
        <w:t xml:space="preserve"> </w:t>
      </w:r>
      <w:r w:rsidR="004559D3" w:rsidRPr="00EF3940">
        <w:rPr>
          <w:sz w:val="22"/>
          <w:szCs w:val="22"/>
        </w:rPr>
        <w:t xml:space="preserve">Kujawski, dnia </w:t>
      </w:r>
      <w:r w:rsidR="00744263">
        <w:rPr>
          <w:sz w:val="22"/>
          <w:szCs w:val="22"/>
        </w:rPr>
        <w:t>02.05</w:t>
      </w:r>
      <w:bookmarkStart w:id="0" w:name="_GoBack"/>
      <w:bookmarkEnd w:id="0"/>
      <w:r w:rsidR="000538E1">
        <w:rPr>
          <w:sz w:val="22"/>
          <w:szCs w:val="22"/>
        </w:rPr>
        <w:t>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D41109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RG.271.7.2017.JZ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744263" w:rsidRDefault="00C12A16" w:rsidP="0074426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44263">
        <w:rPr>
          <w:sz w:val="22"/>
          <w:szCs w:val="22"/>
        </w:rPr>
        <w:t>Na podstawie art. 38 ust. 1 ustawy z dnia 29 stycznia 2004 r. Prawo zamó</w:t>
      </w:r>
      <w:r w:rsidR="00EF3940" w:rsidRPr="00744263">
        <w:rPr>
          <w:sz w:val="22"/>
          <w:szCs w:val="22"/>
        </w:rPr>
        <w:t>wień publicz</w:t>
      </w:r>
      <w:r w:rsidR="007641AC" w:rsidRPr="00744263">
        <w:rPr>
          <w:sz w:val="22"/>
          <w:szCs w:val="22"/>
        </w:rPr>
        <w:t>nych,</w:t>
      </w:r>
      <w:r w:rsidR="00A42E56" w:rsidRPr="00744263">
        <w:rPr>
          <w:sz w:val="22"/>
          <w:szCs w:val="22"/>
        </w:rPr>
        <w:t xml:space="preserve"> </w:t>
      </w:r>
      <w:r w:rsidR="007641AC" w:rsidRPr="00744263">
        <w:rPr>
          <w:sz w:val="22"/>
          <w:szCs w:val="22"/>
        </w:rPr>
        <w:t xml:space="preserve">                    </w:t>
      </w:r>
      <w:r w:rsidR="003D361D" w:rsidRPr="00744263">
        <w:rPr>
          <w:sz w:val="22"/>
          <w:szCs w:val="22"/>
        </w:rPr>
        <w:t>(Dz. U. z 2015 r. poz. 2164 ze zm.</w:t>
      </w:r>
      <w:r w:rsidR="00D41109" w:rsidRPr="00744263">
        <w:rPr>
          <w:sz w:val="22"/>
          <w:szCs w:val="22"/>
        </w:rPr>
        <w:t>), wobec zapytania</w:t>
      </w:r>
      <w:r w:rsidR="007641AC" w:rsidRPr="00744263">
        <w:rPr>
          <w:sz w:val="22"/>
          <w:szCs w:val="22"/>
        </w:rPr>
        <w:t xml:space="preserve"> jakie wpłynęło </w:t>
      </w:r>
      <w:r w:rsidRPr="00744263">
        <w:rPr>
          <w:sz w:val="22"/>
          <w:szCs w:val="22"/>
        </w:rPr>
        <w:t>do Zamawiającego</w:t>
      </w:r>
      <w:r w:rsidR="00A853F6" w:rsidRPr="00744263">
        <w:rPr>
          <w:sz w:val="22"/>
          <w:szCs w:val="22"/>
        </w:rPr>
        <w:t xml:space="preserve"> w zakresie postępowa</w:t>
      </w:r>
      <w:r w:rsidR="00ED5115" w:rsidRPr="00744263">
        <w:rPr>
          <w:sz w:val="22"/>
          <w:szCs w:val="22"/>
        </w:rPr>
        <w:t xml:space="preserve">nia </w:t>
      </w:r>
      <w:r w:rsidR="00C63392" w:rsidRPr="00744263">
        <w:rPr>
          <w:sz w:val="22"/>
          <w:szCs w:val="22"/>
        </w:rPr>
        <w:t>p</w:t>
      </w:r>
      <w:r w:rsidR="00D41109" w:rsidRPr="00744263">
        <w:rPr>
          <w:sz w:val="22"/>
          <w:szCs w:val="22"/>
        </w:rPr>
        <w:t xml:space="preserve">rowadzonego pod nr </w:t>
      </w:r>
      <w:r w:rsidR="00D41109" w:rsidRPr="00744263">
        <w:rPr>
          <w:bCs/>
          <w:color w:val="000000"/>
          <w:sz w:val="22"/>
          <w:szCs w:val="22"/>
        </w:rPr>
        <w:t>RG.271.7.2017.JZ</w:t>
      </w:r>
      <w:r w:rsidRPr="00744263">
        <w:rPr>
          <w:sz w:val="22"/>
          <w:szCs w:val="22"/>
        </w:rPr>
        <w:t>, dotyczącego</w:t>
      </w:r>
      <w:r w:rsidR="00BB7938" w:rsidRPr="00744263">
        <w:rPr>
          <w:sz w:val="22"/>
          <w:szCs w:val="22"/>
        </w:rPr>
        <w:t xml:space="preserve"> „</w:t>
      </w:r>
      <w:r w:rsidR="00745A02" w:rsidRPr="00744263">
        <w:rPr>
          <w:bCs/>
          <w:iCs/>
          <w:sz w:val="22"/>
          <w:szCs w:val="22"/>
        </w:rPr>
        <w:t>Z</w:t>
      </w:r>
      <w:r w:rsidR="003818E2" w:rsidRPr="00744263">
        <w:rPr>
          <w:bCs/>
          <w:iCs/>
          <w:sz w:val="22"/>
          <w:szCs w:val="22"/>
        </w:rPr>
        <w:t>aprojektowanie i wykonanie instalacji odnawialnych źródeł energii do produkcji energii elektrycznej i cieplnej wyłącznie na potrzeby prywatnych budynków mieszkalnych na terenie Gminy Aleksandrów Kujawski</w:t>
      </w:r>
      <w:r w:rsidR="00BB7938" w:rsidRPr="00744263">
        <w:rPr>
          <w:sz w:val="22"/>
          <w:szCs w:val="22"/>
        </w:rPr>
        <w:t>”</w:t>
      </w:r>
      <w:r w:rsidR="00654E01" w:rsidRPr="00744263">
        <w:rPr>
          <w:color w:val="000000"/>
          <w:sz w:val="22"/>
          <w:szCs w:val="22"/>
        </w:rPr>
        <w:t xml:space="preserve"> </w:t>
      </w:r>
      <w:r w:rsidRPr="00744263">
        <w:rPr>
          <w:sz w:val="22"/>
          <w:szCs w:val="22"/>
        </w:rPr>
        <w:t>Zamawiający przedstawia następujące wyjaśnienia:</w:t>
      </w:r>
    </w:p>
    <w:p w:rsidR="007E5DCB" w:rsidRPr="00744263" w:rsidRDefault="007E5DCB" w:rsidP="00744263">
      <w:pPr>
        <w:jc w:val="both"/>
        <w:rPr>
          <w:sz w:val="22"/>
          <w:szCs w:val="22"/>
        </w:rPr>
      </w:pPr>
    </w:p>
    <w:p w:rsidR="007C3C1C" w:rsidRPr="00744263" w:rsidRDefault="007C3C1C" w:rsidP="0074426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744263">
        <w:rPr>
          <w:rFonts w:ascii="Times New Roman" w:hAnsi="Times New Roman"/>
        </w:rPr>
        <w:t>Zamawi</w:t>
      </w:r>
      <w:r w:rsidR="000C4143" w:rsidRPr="00744263">
        <w:rPr>
          <w:rFonts w:ascii="Times New Roman" w:hAnsi="Times New Roman"/>
        </w:rPr>
        <w:t>ający w PFU zawarł zapis co do p</w:t>
      </w:r>
      <w:r w:rsidRPr="00744263">
        <w:rPr>
          <w:rFonts w:ascii="Times New Roman" w:hAnsi="Times New Roman"/>
        </w:rPr>
        <w:t xml:space="preserve">omp ciepła: „zakres temperatur w trybie grzania </w:t>
      </w:r>
      <w:r w:rsidR="000C4143" w:rsidRPr="00744263">
        <w:rPr>
          <w:rFonts w:ascii="Times New Roman" w:hAnsi="Times New Roman"/>
        </w:rPr>
        <w:br/>
      </w:r>
      <w:r w:rsidRPr="00744263">
        <w:rPr>
          <w:rFonts w:ascii="Times New Roman" w:hAnsi="Times New Roman"/>
        </w:rPr>
        <w:t>25-55 ºC (+10%)”. Przedstawiony zapis eliminuje niektórych producentów pomp ciepła. Prosimy o zmianę dolnego parametru na 15 ºC.</w:t>
      </w:r>
    </w:p>
    <w:p w:rsidR="000C4143" w:rsidRPr="00744263" w:rsidRDefault="000C4143" w:rsidP="00744263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7C3C1C" w:rsidRPr="00744263" w:rsidRDefault="007C3C1C" w:rsidP="00744263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744263">
        <w:rPr>
          <w:rFonts w:ascii="Times New Roman" w:hAnsi="Times New Roman"/>
        </w:rPr>
        <w:t>Odpowiedź</w:t>
      </w:r>
    </w:p>
    <w:p w:rsidR="007C3C1C" w:rsidRPr="00744263" w:rsidRDefault="007C3C1C" w:rsidP="00744263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744263">
        <w:rPr>
          <w:rFonts w:ascii="Times New Roman" w:hAnsi="Times New Roman"/>
        </w:rPr>
        <w:t>Zamawiający wyraża zgodę na obniżenie do 15 ºC wymienionego parametru.</w:t>
      </w:r>
    </w:p>
    <w:p w:rsidR="007C3C1C" w:rsidRPr="00744263" w:rsidRDefault="007C3C1C" w:rsidP="00744263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7C3C1C" w:rsidRPr="00744263" w:rsidRDefault="007C3C1C" w:rsidP="0074426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744263">
        <w:rPr>
          <w:rFonts w:ascii="Times New Roman" w:hAnsi="Times New Roman"/>
        </w:rPr>
        <w:t xml:space="preserve">Jak należy rozumieć poniższy zapis: </w:t>
      </w:r>
    </w:p>
    <w:p w:rsidR="007C3C1C" w:rsidRPr="00744263" w:rsidRDefault="007C3C1C" w:rsidP="00744263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2"/>
          <w:szCs w:val="22"/>
        </w:rPr>
      </w:pPr>
      <w:r w:rsidRPr="00744263">
        <w:rPr>
          <w:sz w:val="22"/>
          <w:szCs w:val="22"/>
        </w:rPr>
        <w:t>„</w:t>
      </w:r>
      <w:r w:rsidRPr="00744263">
        <w:rPr>
          <w:i/>
          <w:color w:val="00000A"/>
          <w:sz w:val="22"/>
          <w:szCs w:val="22"/>
        </w:rPr>
        <w:t>Ok</w:t>
      </w:r>
      <w:r w:rsidRPr="00744263">
        <w:rPr>
          <w:i/>
          <w:color w:val="000000"/>
          <w:sz w:val="22"/>
          <w:szCs w:val="22"/>
        </w:rPr>
        <w:t>reślenie wielkości możliwych przekroczeń lub pomniejszenia przyjętych parametrów</w:t>
      </w:r>
    </w:p>
    <w:p w:rsidR="007C3C1C" w:rsidRPr="00744263" w:rsidRDefault="007C3C1C" w:rsidP="00744263">
      <w:pPr>
        <w:autoSpaceDE w:val="0"/>
        <w:autoSpaceDN w:val="0"/>
        <w:adjustRightInd w:val="0"/>
        <w:ind w:left="709"/>
        <w:jc w:val="both"/>
        <w:rPr>
          <w:i/>
          <w:color w:val="000000"/>
          <w:sz w:val="22"/>
          <w:szCs w:val="22"/>
        </w:rPr>
      </w:pPr>
      <w:r w:rsidRPr="00744263">
        <w:rPr>
          <w:i/>
          <w:color w:val="000000"/>
          <w:sz w:val="22"/>
          <w:szCs w:val="22"/>
        </w:rPr>
        <w:t>powierzchni i kubatur lub wskaźników:</w:t>
      </w:r>
      <w:r w:rsidR="000C4143" w:rsidRPr="00744263">
        <w:rPr>
          <w:i/>
          <w:color w:val="000000"/>
          <w:sz w:val="22"/>
          <w:szCs w:val="22"/>
        </w:rPr>
        <w:t xml:space="preserve">- </w:t>
      </w:r>
      <w:r w:rsidRPr="00744263">
        <w:rPr>
          <w:i/>
          <w:color w:val="000000"/>
          <w:sz w:val="22"/>
          <w:szCs w:val="22"/>
        </w:rPr>
        <w:t>moce poszczególnych pomp ciepła powinny zostać określone na podstawie</w:t>
      </w:r>
      <w:r w:rsidR="000C4143" w:rsidRPr="00744263">
        <w:rPr>
          <w:i/>
          <w:color w:val="000000"/>
          <w:sz w:val="22"/>
          <w:szCs w:val="22"/>
        </w:rPr>
        <w:t xml:space="preserve"> </w:t>
      </w:r>
      <w:r w:rsidRPr="00744263">
        <w:rPr>
          <w:i/>
          <w:color w:val="000000"/>
          <w:sz w:val="22"/>
          <w:szCs w:val="22"/>
        </w:rPr>
        <w:t>przygotowanego audytu każdego budynku oraz po sporządzeniu bilansu cieplnego .”</w:t>
      </w:r>
      <w:r w:rsidRPr="00744263">
        <w:rPr>
          <w:color w:val="000000"/>
          <w:sz w:val="22"/>
          <w:szCs w:val="22"/>
        </w:rPr>
        <w:t xml:space="preserve"> </w:t>
      </w:r>
    </w:p>
    <w:p w:rsidR="007C3C1C" w:rsidRPr="00744263" w:rsidRDefault="007C3C1C" w:rsidP="00744263">
      <w:pPr>
        <w:ind w:left="709"/>
        <w:jc w:val="both"/>
        <w:rPr>
          <w:color w:val="000000"/>
          <w:sz w:val="22"/>
          <w:szCs w:val="22"/>
        </w:rPr>
      </w:pPr>
      <w:r w:rsidRPr="00744263">
        <w:rPr>
          <w:color w:val="000000"/>
          <w:sz w:val="22"/>
          <w:szCs w:val="22"/>
        </w:rPr>
        <w:t>W związku z powyższym zapisem, czy  Zamawiający wymaga sporządzenia dla każdego z 8 budynków w których będą pompy ciepła audytu ener</w:t>
      </w:r>
      <w:r w:rsidR="000C4143" w:rsidRPr="00744263">
        <w:rPr>
          <w:color w:val="000000"/>
          <w:sz w:val="22"/>
          <w:szCs w:val="22"/>
        </w:rPr>
        <w:t xml:space="preserve">getycznego?  Jeżeli tak, to czy </w:t>
      </w:r>
      <w:r w:rsidRPr="00744263">
        <w:rPr>
          <w:color w:val="000000"/>
          <w:sz w:val="22"/>
          <w:szCs w:val="22"/>
        </w:rPr>
        <w:t xml:space="preserve">Zamawiający posiada projekty techniczne dla każdego z obiektu? Jeżeli nie będzie dokumentacji technicznej budynku, to wykonanie audytu energetycznego zajmie dużo czasu, </w:t>
      </w:r>
      <w:r w:rsidR="000C4143" w:rsidRPr="00744263">
        <w:rPr>
          <w:color w:val="000000"/>
          <w:sz w:val="22"/>
          <w:szCs w:val="22"/>
        </w:rPr>
        <w:br/>
      </w:r>
      <w:r w:rsidRPr="00744263">
        <w:rPr>
          <w:color w:val="000000"/>
          <w:sz w:val="22"/>
          <w:szCs w:val="22"/>
        </w:rPr>
        <w:t xml:space="preserve">i będzie kosztowne oraz podniesie wartość całej inwestycji. </w:t>
      </w:r>
    </w:p>
    <w:p w:rsidR="007C3C1C" w:rsidRPr="00744263" w:rsidRDefault="007C3C1C" w:rsidP="00744263">
      <w:pPr>
        <w:jc w:val="both"/>
        <w:rPr>
          <w:sz w:val="22"/>
          <w:szCs w:val="22"/>
        </w:rPr>
      </w:pPr>
    </w:p>
    <w:p w:rsidR="007C3C1C" w:rsidRPr="00744263" w:rsidRDefault="007C3C1C" w:rsidP="00744263">
      <w:pPr>
        <w:ind w:firstLine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>Odpowiedź</w:t>
      </w:r>
    </w:p>
    <w:p w:rsidR="007C3C1C" w:rsidRPr="00744263" w:rsidRDefault="007C3C1C" w:rsidP="00744263">
      <w:pPr>
        <w:ind w:left="709"/>
        <w:jc w:val="both"/>
        <w:rPr>
          <w:color w:val="000000"/>
          <w:sz w:val="22"/>
          <w:szCs w:val="22"/>
        </w:rPr>
      </w:pPr>
      <w:r w:rsidRPr="00744263">
        <w:rPr>
          <w:sz w:val="22"/>
          <w:szCs w:val="22"/>
        </w:rPr>
        <w:t>Nie jest wymagane sporządzanie dodatkowej dokumentacji. Podane moce pomp ciepła są tylko minimalnymi mocami, jakie może zaproponować Wykonawca. Wykonawca może zastosować pompy o lepszych parametrach.</w:t>
      </w:r>
    </w:p>
    <w:p w:rsidR="007C3C1C" w:rsidRPr="00744263" w:rsidRDefault="007C3C1C" w:rsidP="00744263">
      <w:pPr>
        <w:jc w:val="both"/>
        <w:rPr>
          <w:color w:val="000000"/>
          <w:sz w:val="22"/>
          <w:szCs w:val="22"/>
        </w:rPr>
      </w:pPr>
    </w:p>
    <w:p w:rsidR="007C3C1C" w:rsidRPr="00744263" w:rsidRDefault="007C3C1C" w:rsidP="0074426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744263">
        <w:rPr>
          <w:rFonts w:ascii="Times New Roman" w:hAnsi="Times New Roman"/>
          <w:color w:val="000000"/>
        </w:rPr>
        <w:t>Na jakiej podstawie Zamawiający dobrał wielkości pomp ciepła zestawione w PFU?</w:t>
      </w:r>
    </w:p>
    <w:p w:rsidR="000C4143" w:rsidRPr="00744263" w:rsidRDefault="000C4143" w:rsidP="00744263">
      <w:pPr>
        <w:ind w:left="709"/>
        <w:jc w:val="both"/>
        <w:rPr>
          <w:sz w:val="22"/>
          <w:szCs w:val="22"/>
        </w:rPr>
      </w:pPr>
    </w:p>
    <w:p w:rsidR="000C4143" w:rsidRPr="00744263" w:rsidRDefault="000C4143" w:rsidP="00744263">
      <w:pPr>
        <w:ind w:left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>Odpowiedź</w:t>
      </w:r>
    </w:p>
    <w:p w:rsidR="007C3C1C" w:rsidRPr="00744263" w:rsidRDefault="007C3C1C" w:rsidP="00744263">
      <w:pPr>
        <w:ind w:left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>PFU zostało sporządzone na podstawie przeprowadzonej inwentaryzacji i zebranych danych. Na tej podstawie określono moce pomp ciepła oraz wszystkich pozostałych urządzeń odnawialnych źródeł energii.</w:t>
      </w:r>
    </w:p>
    <w:p w:rsidR="007C3C1C" w:rsidRPr="00744263" w:rsidRDefault="007C3C1C" w:rsidP="00744263">
      <w:pPr>
        <w:jc w:val="both"/>
        <w:rPr>
          <w:color w:val="000000"/>
          <w:sz w:val="22"/>
          <w:szCs w:val="22"/>
        </w:rPr>
      </w:pPr>
    </w:p>
    <w:p w:rsidR="007C3C1C" w:rsidRPr="00744263" w:rsidRDefault="007C3C1C" w:rsidP="0074426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744263">
        <w:rPr>
          <w:rFonts w:ascii="Times New Roman" w:hAnsi="Times New Roman"/>
          <w:color w:val="000000"/>
        </w:rPr>
        <w:t>Czy każda instalacja pompy ciepła ma być wyposażona w grzałkę elektryczną? Jeżeli tak, to jaka ma być moc tej grzałki? Po czyjej stronie jest zakup grzałek, Wykonawcy czy Właściciela budynku?</w:t>
      </w:r>
    </w:p>
    <w:p w:rsidR="000C4143" w:rsidRPr="00744263" w:rsidRDefault="000C4143" w:rsidP="00744263">
      <w:pPr>
        <w:ind w:left="360" w:firstLine="349"/>
        <w:jc w:val="both"/>
        <w:rPr>
          <w:sz w:val="22"/>
          <w:szCs w:val="22"/>
        </w:rPr>
      </w:pPr>
    </w:p>
    <w:p w:rsidR="000C4143" w:rsidRPr="00744263" w:rsidRDefault="000C4143" w:rsidP="00744263">
      <w:pPr>
        <w:ind w:left="360" w:firstLine="34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>Odpowiedź</w:t>
      </w:r>
    </w:p>
    <w:p w:rsidR="007C3C1C" w:rsidRPr="00744263" w:rsidRDefault="007C3C1C" w:rsidP="00744263">
      <w:pPr>
        <w:pStyle w:val="Akapitzlist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44263">
        <w:rPr>
          <w:rFonts w:ascii="Times New Roman" w:hAnsi="Times New Roman"/>
        </w:rPr>
        <w:t xml:space="preserve">Grzałkę elektryczną należy zastosować przede wszystkim w tych instalacjach pompy ciepła, </w:t>
      </w:r>
      <w:r w:rsidR="000C4143" w:rsidRPr="00744263">
        <w:rPr>
          <w:rFonts w:ascii="Times New Roman" w:hAnsi="Times New Roman"/>
        </w:rPr>
        <w:br/>
      </w:r>
      <w:r w:rsidRPr="00744263">
        <w:rPr>
          <w:rFonts w:ascii="Times New Roman" w:hAnsi="Times New Roman"/>
        </w:rPr>
        <w:t>w których obecne źródło ciepła nie zapewnia wspomagania w sposób bezobsługowy. Przykładowo: wspomaganie w sposób bezobsługowy realizuje piec gazowy. Nie realizuje tego z kolei piec na węgiel. Zakup grzałki należy do Wykonawcy.</w:t>
      </w:r>
    </w:p>
    <w:p w:rsidR="007C3C1C" w:rsidRPr="00744263" w:rsidRDefault="007C3C1C" w:rsidP="00744263">
      <w:pPr>
        <w:jc w:val="both"/>
        <w:rPr>
          <w:color w:val="000000"/>
          <w:sz w:val="22"/>
          <w:szCs w:val="22"/>
        </w:rPr>
      </w:pPr>
    </w:p>
    <w:p w:rsidR="007C3C1C" w:rsidRPr="00744263" w:rsidRDefault="007C3C1C" w:rsidP="0074426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744263">
        <w:rPr>
          <w:rFonts w:ascii="Times New Roman" w:hAnsi="Times New Roman"/>
          <w:color w:val="000000"/>
        </w:rPr>
        <w:lastRenderedPageBreak/>
        <w:t>Na str</w:t>
      </w:r>
      <w:r w:rsidR="000C4143" w:rsidRPr="00744263">
        <w:rPr>
          <w:rFonts w:ascii="Times New Roman" w:hAnsi="Times New Roman"/>
          <w:color w:val="000000"/>
        </w:rPr>
        <w:t>.</w:t>
      </w:r>
      <w:r w:rsidRPr="00744263">
        <w:rPr>
          <w:rFonts w:ascii="Times New Roman" w:hAnsi="Times New Roman"/>
          <w:color w:val="000000"/>
        </w:rPr>
        <w:t xml:space="preserve"> 26 w PFU Zamawiający w wymaganiach stawianych pompie ciepła piszę o grzałce elektrycznej, natomiast w wym</w:t>
      </w:r>
      <w:r w:rsidR="000C4143" w:rsidRPr="00744263">
        <w:rPr>
          <w:rFonts w:ascii="Times New Roman" w:hAnsi="Times New Roman"/>
          <w:color w:val="000000"/>
        </w:rPr>
        <w:t>aganiach stawianym zasobnikom (</w:t>
      </w:r>
      <w:r w:rsidRPr="00744263">
        <w:rPr>
          <w:rFonts w:ascii="Times New Roman" w:hAnsi="Times New Roman"/>
          <w:color w:val="000000"/>
        </w:rPr>
        <w:t>c.w.u. bufory) pisze o możliwości podłączenia grzałki elektrycznej. Jak należy to rozumieć?  Pompy ciepła są typu monoblok, wiec gdzie ma być ta grzałka elektryczna?</w:t>
      </w:r>
    </w:p>
    <w:p w:rsidR="000C4143" w:rsidRPr="00744263" w:rsidRDefault="000C4143" w:rsidP="00744263">
      <w:pPr>
        <w:jc w:val="both"/>
        <w:rPr>
          <w:sz w:val="22"/>
          <w:szCs w:val="22"/>
        </w:rPr>
      </w:pPr>
    </w:p>
    <w:p w:rsidR="000C4143" w:rsidRPr="00744263" w:rsidRDefault="000C4143" w:rsidP="00744263">
      <w:pPr>
        <w:ind w:left="709" w:firstLine="11"/>
        <w:jc w:val="both"/>
        <w:rPr>
          <w:sz w:val="22"/>
          <w:szCs w:val="22"/>
        </w:rPr>
      </w:pPr>
      <w:r w:rsidRPr="00744263">
        <w:rPr>
          <w:sz w:val="22"/>
          <w:szCs w:val="22"/>
        </w:rPr>
        <w:t>Odpowiedź</w:t>
      </w:r>
    </w:p>
    <w:p w:rsidR="0011039A" w:rsidRPr="00744263" w:rsidRDefault="007C3C1C" w:rsidP="00744263">
      <w:pPr>
        <w:ind w:left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 xml:space="preserve">W instalacji bez bufora Zamawiający przewiduje zastosowanie grzałki na zasilaniu instalacji (przepływowa). Z kolei w instalacjach z buforem grzałka ta może być albo w buforze albo </w:t>
      </w:r>
      <w:r w:rsidR="000C4143" w:rsidRPr="00744263">
        <w:rPr>
          <w:sz w:val="22"/>
          <w:szCs w:val="22"/>
        </w:rPr>
        <w:br/>
      </w:r>
      <w:r w:rsidRPr="00744263">
        <w:rPr>
          <w:sz w:val="22"/>
          <w:szCs w:val="22"/>
        </w:rPr>
        <w:t>na przewodzie zasilającym bufor.</w:t>
      </w:r>
    </w:p>
    <w:p w:rsidR="0011039A" w:rsidRPr="00744263" w:rsidRDefault="0011039A" w:rsidP="00744263">
      <w:pPr>
        <w:ind w:left="709"/>
        <w:jc w:val="both"/>
        <w:rPr>
          <w:sz w:val="22"/>
          <w:szCs w:val="22"/>
        </w:rPr>
      </w:pPr>
    </w:p>
    <w:p w:rsidR="007C3C1C" w:rsidRPr="00744263" w:rsidRDefault="0011039A" w:rsidP="00744263">
      <w:pPr>
        <w:ind w:left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 xml:space="preserve">6. </w:t>
      </w:r>
      <w:r w:rsidR="007C3C1C" w:rsidRPr="00744263">
        <w:rPr>
          <w:color w:val="000000"/>
          <w:sz w:val="22"/>
          <w:szCs w:val="22"/>
        </w:rPr>
        <w:t>W przypadku automatyki pomp ciepłą Zamawiający zawarł zapis:</w:t>
      </w:r>
    </w:p>
    <w:p w:rsidR="007C3C1C" w:rsidRPr="00744263" w:rsidRDefault="007C3C1C" w:rsidP="00744263">
      <w:pPr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744263">
        <w:rPr>
          <w:color w:val="000000"/>
          <w:sz w:val="22"/>
          <w:szCs w:val="22"/>
        </w:rPr>
        <w:t>a</w:t>
      </w:r>
      <w:r w:rsidRPr="00744263">
        <w:rPr>
          <w:i/>
          <w:color w:val="000000"/>
          <w:sz w:val="22"/>
          <w:szCs w:val="22"/>
        </w:rPr>
        <w:t>) „</w:t>
      </w:r>
      <w:r w:rsidRPr="00744263">
        <w:rPr>
          <w:i/>
          <w:sz w:val="22"/>
          <w:szCs w:val="22"/>
        </w:rPr>
        <w:t>zliczanie tzw. „</w:t>
      </w:r>
      <w:proofErr w:type="spellStart"/>
      <w:r w:rsidRPr="00744263">
        <w:rPr>
          <w:i/>
          <w:sz w:val="22"/>
          <w:szCs w:val="22"/>
        </w:rPr>
        <w:t>stopniominut</w:t>
      </w:r>
      <w:proofErr w:type="spellEnd"/>
      <w:r w:rsidRPr="00744263">
        <w:rPr>
          <w:i/>
          <w:sz w:val="22"/>
          <w:szCs w:val="22"/>
        </w:rPr>
        <w:t>” w celu ustawienia odpowiednich czasów pracy pompy</w:t>
      </w:r>
    </w:p>
    <w:p w:rsidR="007C3C1C" w:rsidRPr="00744263" w:rsidRDefault="007C3C1C" w:rsidP="00744263">
      <w:pPr>
        <w:ind w:left="709"/>
        <w:jc w:val="both"/>
        <w:rPr>
          <w:sz w:val="22"/>
          <w:szCs w:val="22"/>
        </w:rPr>
      </w:pPr>
      <w:r w:rsidRPr="00744263">
        <w:rPr>
          <w:i/>
          <w:sz w:val="22"/>
          <w:szCs w:val="22"/>
        </w:rPr>
        <w:t>ciepła”.</w:t>
      </w:r>
      <w:r w:rsidRPr="00744263">
        <w:rPr>
          <w:sz w:val="22"/>
          <w:szCs w:val="22"/>
        </w:rPr>
        <w:t xml:space="preserve"> Według nas ten zapis jest niepotrzebny, a tylko ogranicza  zastosowanie urządzeń niektórych producentów. Prosimy o usunięcie powyższego zapisu.</w:t>
      </w:r>
    </w:p>
    <w:p w:rsidR="0011039A" w:rsidRPr="00744263" w:rsidRDefault="0011039A" w:rsidP="00744263">
      <w:pPr>
        <w:ind w:firstLine="709"/>
        <w:jc w:val="both"/>
        <w:rPr>
          <w:sz w:val="22"/>
          <w:szCs w:val="22"/>
        </w:rPr>
      </w:pPr>
    </w:p>
    <w:p w:rsidR="007C3C1C" w:rsidRPr="00744263" w:rsidRDefault="007C3C1C" w:rsidP="00744263">
      <w:pPr>
        <w:ind w:left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>b) „</w:t>
      </w:r>
      <w:r w:rsidRPr="00744263">
        <w:rPr>
          <w:i/>
          <w:sz w:val="22"/>
          <w:szCs w:val="22"/>
        </w:rPr>
        <w:t>pozyskiwanie energii grzewczej z pompy ciepła z płynną regulacją obrotów sprężarki</w:t>
      </w:r>
      <w:r w:rsidRPr="00744263">
        <w:rPr>
          <w:sz w:val="22"/>
          <w:szCs w:val="22"/>
        </w:rPr>
        <w:t>,” – Prosimy o wyjaśnienie zapisu. Na jakiej zasadzie ma być pozyskiwana energia przez automatykę?</w:t>
      </w:r>
    </w:p>
    <w:p w:rsidR="0011039A" w:rsidRPr="00744263" w:rsidRDefault="0011039A" w:rsidP="00744263">
      <w:pPr>
        <w:jc w:val="both"/>
        <w:rPr>
          <w:sz w:val="22"/>
          <w:szCs w:val="22"/>
        </w:rPr>
      </w:pPr>
    </w:p>
    <w:p w:rsidR="0011039A" w:rsidRPr="00744263" w:rsidRDefault="0011039A" w:rsidP="00744263">
      <w:pPr>
        <w:ind w:firstLine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>Odpowiedź</w:t>
      </w:r>
    </w:p>
    <w:p w:rsidR="007C3C1C" w:rsidRPr="00744263" w:rsidRDefault="007C3C1C" w:rsidP="00744263">
      <w:pPr>
        <w:ind w:firstLine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>Zamawiający wyraża zgodę na usunięcie tego zapisu.</w:t>
      </w:r>
    </w:p>
    <w:p w:rsidR="007C3C1C" w:rsidRPr="00744263" w:rsidRDefault="007C3C1C" w:rsidP="00744263">
      <w:pPr>
        <w:jc w:val="both"/>
        <w:rPr>
          <w:sz w:val="22"/>
          <w:szCs w:val="22"/>
        </w:rPr>
      </w:pPr>
    </w:p>
    <w:p w:rsidR="007C3C1C" w:rsidRPr="00744263" w:rsidRDefault="0011039A" w:rsidP="00744263">
      <w:pPr>
        <w:ind w:left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 xml:space="preserve">7. </w:t>
      </w:r>
      <w:r w:rsidR="007C3C1C" w:rsidRPr="00744263">
        <w:rPr>
          <w:sz w:val="22"/>
          <w:szCs w:val="22"/>
        </w:rPr>
        <w:t xml:space="preserve">Czy w każdej instalacji pomp ciepła jako dodatkowe źródło ciepła ma być zamontowana grzałka elektryczna? </w:t>
      </w:r>
    </w:p>
    <w:p w:rsidR="007C3C1C" w:rsidRPr="00744263" w:rsidRDefault="007C3C1C" w:rsidP="00744263">
      <w:pPr>
        <w:jc w:val="both"/>
        <w:rPr>
          <w:sz w:val="22"/>
          <w:szCs w:val="22"/>
        </w:rPr>
      </w:pPr>
    </w:p>
    <w:p w:rsidR="00744263" w:rsidRPr="00744263" w:rsidRDefault="00744263" w:rsidP="00744263">
      <w:pPr>
        <w:ind w:firstLine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>Odpowiedź</w:t>
      </w:r>
    </w:p>
    <w:p w:rsidR="007C3C1C" w:rsidRPr="00744263" w:rsidRDefault="007C3C1C" w:rsidP="00744263">
      <w:pPr>
        <w:ind w:firstLine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 xml:space="preserve">Odpowiedź znajduje się we wcześniejszej odpowiedzi. </w:t>
      </w:r>
    </w:p>
    <w:p w:rsidR="007C3C1C" w:rsidRPr="00744263" w:rsidRDefault="007C3C1C" w:rsidP="00744263">
      <w:pPr>
        <w:jc w:val="both"/>
        <w:rPr>
          <w:sz w:val="22"/>
          <w:szCs w:val="22"/>
        </w:rPr>
      </w:pPr>
    </w:p>
    <w:p w:rsidR="007C3C1C" w:rsidRPr="00744263" w:rsidRDefault="007C3C1C" w:rsidP="00744263">
      <w:pPr>
        <w:ind w:left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>8. Czy Zamawiający wymaga podłączenia do instalacji pomp ciepła drugiego źródła ciepła które jest w budynku ( np. kocioł stałopalny, gazowy, olejowy). Jeżeli tak, to po czyjej stronie są koszty za wykonanie podłączenia: Wykonawcy, czy Właściciela obiektu?</w:t>
      </w:r>
    </w:p>
    <w:p w:rsidR="00744263" w:rsidRPr="00744263" w:rsidRDefault="00744263" w:rsidP="00744263">
      <w:pPr>
        <w:ind w:left="709"/>
        <w:jc w:val="both"/>
        <w:rPr>
          <w:sz w:val="22"/>
          <w:szCs w:val="22"/>
        </w:rPr>
      </w:pPr>
    </w:p>
    <w:p w:rsidR="00744263" w:rsidRPr="00744263" w:rsidRDefault="00744263" w:rsidP="00744263">
      <w:pPr>
        <w:ind w:firstLine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>Odpowiedź</w:t>
      </w:r>
    </w:p>
    <w:p w:rsidR="007C3C1C" w:rsidRPr="00744263" w:rsidRDefault="007C3C1C" w:rsidP="00744263">
      <w:pPr>
        <w:ind w:left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 xml:space="preserve">Zamawiający wymaga podłączenia instalacji pomp ciepła do istniejącego źródła ciepła </w:t>
      </w:r>
      <w:r w:rsidR="00744263" w:rsidRPr="00744263">
        <w:rPr>
          <w:sz w:val="22"/>
          <w:szCs w:val="22"/>
        </w:rPr>
        <w:br/>
      </w:r>
      <w:r w:rsidRPr="00744263">
        <w:rPr>
          <w:sz w:val="22"/>
          <w:szCs w:val="22"/>
        </w:rPr>
        <w:t>w budynku. Czynność ta leży w gestii Wykonawcy</w:t>
      </w:r>
    </w:p>
    <w:p w:rsidR="007C3C1C" w:rsidRPr="00744263" w:rsidRDefault="007C3C1C" w:rsidP="00744263">
      <w:pPr>
        <w:jc w:val="both"/>
        <w:rPr>
          <w:sz w:val="22"/>
          <w:szCs w:val="22"/>
        </w:rPr>
      </w:pPr>
    </w:p>
    <w:p w:rsidR="007C3C1C" w:rsidRPr="00744263" w:rsidRDefault="007C3C1C" w:rsidP="00744263">
      <w:pPr>
        <w:ind w:left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 xml:space="preserve">9. Jak należy rozumieć zapis pojawiający się w każdej z instalacji pomp ciepła, kolektorów słonecznych: </w:t>
      </w:r>
    </w:p>
    <w:p w:rsidR="007C3C1C" w:rsidRPr="00744263" w:rsidRDefault="007C3C1C" w:rsidP="00744263">
      <w:pPr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744263">
        <w:rPr>
          <w:i/>
          <w:sz w:val="22"/>
          <w:szCs w:val="22"/>
        </w:rPr>
        <w:t>„Instalacja przewidziana jest do pracy bezobsługowej w systemie automatycznym. Należy</w:t>
      </w:r>
    </w:p>
    <w:p w:rsidR="007C3C1C" w:rsidRPr="00744263" w:rsidRDefault="007C3C1C" w:rsidP="00744263">
      <w:pPr>
        <w:ind w:firstLine="709"/>
        <w:jc w:val="both"/>
        <w:rPr>
          <w:i/>
          <w:sz w:val="22"/>
          <w:szCs w:val="22"/>
        </w:rPr>
      </w:pPr>
      <w:r w:rsidRPr="00744263">
        <w:rPr>
          <w:i/>
          <w:sz w:val="22"/>
          <w:szCs w:val="22"/>
        </w:rPr>
        <w:t>zabezpieczyć ją przed brakiem zasilania elektrycznego”.</w:t>
      </w:r>
    </w:p>
    <w:p w:rsidR="007C3C1C" w:rsidRPr="00744263" w:rsidRDefault="007C3C1C" w:rsidP="00744263">
      <w:pPr>
        <w:ind w:left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>Czy Zamawiający ma na myśli zastosowanie</w:t>
      </w:r>
      <w:r w:rsidR="00744263" w:rsidRPr="00744263">
        <w:rPr>
          <w:sz w:val="22"/>
          <w:szCs w:val="22"/>
        </w:rPr>
        <w:t xml:space="preserve"> Zespołu Zasilania Awaryjnego (</w:t>
      </w:r>
      <w:r w:rsidRPr="00744263">
        <w:rPr>
          <w:sz w:val="22"/>
          <w:szCs w:val="22"/>
        </w:rPr>
        <w:t xml:space="preserve">UPS)? Jeżeli tak, to prosimy o potwierdzenie że zakup tych urządzeń będzie po stronie właściciela obiektu, </w:t>
      </w:r>
      <w:r w:rsidR="00744263" w:rsidRPr="00744263">
        <w:rPr>
          <w:sz w:val="22"/>
          <w:szCs w:val="22"/>
        </w:rPr>
        <w:br/>
      </w:r>
      <w:r w:rsidRPr="00744263">
        <w:rPr>
          <w:sz w:val="22"/>
          <w:szCs w:val="22"/>
        </w:rPr>
        <w:t xml:space="preserve">a Wykonawca ma je jedynie zamontować. </w:t>
      </w:r>
    </w:p>
    <w:p w:rsidR="00744263" w:rsidRPr="00744263" w:rsidRDefault="00744263" w:rsidP="00744263">
      <w:pPr>
        <w:ind w:left="709"/>
        <w:jc w:val="both"/>
        <w:rPr>
          <w:sz w:val="22"/>
          <w:szCs w:val="22"/>
        </w:rPr>
      </w:pPr>
    </w:p>
    <w:p w:rsidR="00744263" w:rsidRPr="00744263" w:rsidRDefault="00744263" w:rsidP="00744263">
      <w:pPr>
        <w:ind w:firstLine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>Odpowiedź</w:t>
      </w:r>
    </w:p>
    <w:p w:rsidR="00065085" w:rsidRPr="00744263" w:rsidRDefault="007C3C1C" w:rsidP="00744263">
      <w:pPr>
        <w:ind w:left="709"/>
        <w:jc w:val="both"/>
        <w:rPr>
          <w:sz w:val="22"/>
          <w:szCs w:val="22"/>
        </w:rPr>
      </w:pPr>
      <w:r w:rsidRPr="00744263">
        <w:rPr>
          <w:sz w:val="22"/>
          <w:szCs w:val="22"/>
        </w:rPr>
        <w:t>Zamawiający nie przewiduje zastosowania urządzeń UPS. Właściciel na własny koszt może jedynie doposażyć instalację w takie urządzenie.</w:t>
      </w:r>
    </w:p>
    <w:p w:rsidR="00744263" w:rsidRDefault="00744263" w:rsidP="000C4143">
      <w:pPr>
        <w:jc w:val="both"/>
        <w:rPr>
          <w:sz w:val="22"/>
          <w:szCs w:val="22"/>
        </w:rPr>
      </w:pPr>
    </w:p>
    <w:p w:rsidR="00744263" w:rsidRDefault="00744263" w:rsidP="000C4143">
      <w:pPr>
        <w:jc w:val="both"/>
        <w:rPr>
          <w:sz w:val="22"/>
          <w:szCs w:val="22"/>
        </w:rPr>
      </w:pPr>
    </w:p>
    <w:p w:rsidR="007D0915" w:rsidRPr="000C4143" w:rsidRDefault="007D0915" w:rsidP="000C4143">
      <w:pPr>
        <w:jc w:val="both"/>
        <w:rPr>
          <w:sz w:val="22"/>
          <w:szCs w:val="22"/>
        </w:rPr>
      </w:pPr>
      <w:r w:rsidRPr="000C4143">
        <w:rPr>
          <w:sz w:val="22"/>
          <w:szCs w:val="22"/>
        </w:rPr>
        <w:t>Otrzymują:</w:t>
      </w:r>
    </w:p>
    <w:p w:rsidR="007D0915" w:rsidRPr="000C4143" w:rsidRDefault="007D0915" w:rsidP="000C4143">
      <w:pPr>
        <w:jc w:val="both"/>
        <w:rPr>
          <w:sz w:val="22"/>
          <w:szCs w:val="22"/>
        </w:rPr>
      </w:pPr>
      <w:r w:rsidRPr="000C4143">
        <w:rPr>
          <w:sz w:val="22"/>
          <w:szCs w:val="22"/>
        </w:rPr>
        <w:t>1 adresa</w:t>
      </w:r>
      <w:r w:rsidR="00D71875" w:rsidRPr="000C4143">
        <w:rPr>
          <w:sz w:val="22"/>
          <w:szCs w:val="22"/>
        </w:rPr>
        <w:t>t</w:t>
      </w:r>
    </w:p>
    <w:p w:rsidR="007D0915" w:rsidRPr="000C4143" w:rsidRDefault="007D0915" w:rsidP="000C4143">
      <w:pPr>
        <w:jc w:val="both"/>
        <w:rPr>
          <w:sz w:val="22"/>
          <w:szCs w:val="22"/>
        </w:rPr>
      </w:pPr>
      <w:r w:rsidRPr="000C4143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4FF" w:rsidRDefault="003C44FF">
      <w:r>
        <w:separator/>
      </w:r>
    </w:p>
  </w:endnote>
  <w:endnote w:type="continuationSeparator" w:id="0">
    <w:p w:rsidR="003C44FF" w:rsidRDefault="003C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4FF" w:rsidRDefault="003C44FF">
      <w:r>
        <w:separator/>
      </w:r>
    </w:p>
  </w:footnote>
  <w:footnote w:type="continuationSeparator" w:id="0">
    <w:p w:rsidR="003C44FF" w:rsidRDefault="003C4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F8770A"/>
    <w:multiLevelType w:val="hybridMultilevel"/>
    <w:tmpl w:val="65CCB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32EDD"/>
    <w:multiLevelType w:val="multilevel"/>
    <w:tmpl w:val="232E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7"/>
  </w:num>
  <w:num w:numId="3">
    <w:abstractNumId w:val="13"/>
  </w:num>
  <w:num w:numId="4">
    <w:abstractNumId w:val="14"/>
  </w:num>
  <w:num w:numId="5">
    <w:abstractNumId w:val="18"/>
  </w:num>
  <w:num w:numId="6">
    <w:abstractNumId w:val="12"/>
  </w:num>
  <w:num w:numId="7">
    <w:abstractNumId w:val="17"/>
  </w:num>
  <w:num w:numId="8">
    <w:abstractNumId w:val="1"/>
  </w:num>
  <w:num w:numId="9">
    <w:abstractNumId w:val="5"/>
  </w:num>
  <w:num w:numId="10">
    <w:abstractNumId w:val="19"/>
  </w:num>
  <w:num w:numId="11">
    <w:abstractNumId w:val="25"/>
  </w:num>
  <w:num w:numId="12">
    <w:abstractNumId w:val="0"/>
  </w:num>
  <w:num w:numId="13">
    <w:abstractNumId w:val="22"/>
  </w:num>
  <w:num w:numId="14">
    <w:abstractNumId w:val="6"/>
  </w:num>
  <w:num w:numId="15">
    <w:abstractNumId w:val="26"/>
  </w:num>
  <w:num w:numId="16">
    <w:abstractNumId w:val="15"/>
  </w:num>
  <w:num w:numId="17">
    <w:abstractNumId w:val="11"/>
  </w:num>
  <w:num w:numId="18">
    <w:abstractNumId w:val="8"/>
  </w:num>
  <w:num w:numId="19">
    <w:abstractNumId w:val="21"/>
  </w:num>
  <w:num w:numId="20">
    <w:abstractNumId w:val="20"/>
  </w:num>
  <w:num w:numId="21">
    <w:abstractNumId w:val="9"/>
  </w:num>
  <w:num w:numId="22">
    <w:abstractNumId w:val="16"/>
  </w:num>
  <w:num w:numId="23">
    <w:abstractNumId w:val="23"/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C4143"/>
    <w:rsid w:val="000D39DB"/>
    <w:rsid w:val="000D4B31"/>
    <w:rsid w:val="000E4494"/>
    <w:rsid w:val="000F5C3C"/>
    <w:rsid w:val="0011039A"/>
    <w:rsid w:val="00116FCF"/>
    <w:rsid w:val="001201DB"/>
    <w:rsid w:val="00120D7D"/>
    <w:rsid w:val="00124640"/>
    <w:rsid w:val="00130B91"/>
    <w:rsid w:val="00146BDD"/>
    <w:rsid w:val="0015092E"/>
    <w:rsid w:val="001530B2"/>
    <w:rsid w:val="001577F2"/>
    <w:rsid w:val="001658D6"/>
    <w:rsid w:val="00177C33"/>
    <w:rsid w:val="00183FDA"/>
    <w:rsid w:val="00185E3A"/>
    <w:rsid w:val="0018718F"/>
    <w:rsid w:val="00194F05"/>
    <w:rsid w:val="001959DA"/>
    <w:rsid w:val="001A651F"/>
    <w:rsid w:val="001A7470"/>
    <w:rsid w:val="001B0A45"/>
    <w:rsid w:val="001B1ED3"/>
    <w:rsid w:val="001C4F49"/>
    <w:rsid w:val="001C5465"/>
    <w:rsid w:val="001C6C4C"/>
    <w:rsid w:val="001C7D3D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1641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92368"/>
    <w:rsid w:val="003A064A"/>
    <w:rsid w:val="003A1E59"/>
    <w:rsid w:val="003A4B24"/>
    <w:rsid w:val="003B341B"/>
    <w:rsid w:val="003B48E2"/>
    <w:rsid w:val="003B5718"/>
    <w:rsid w:val="003C44FF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4263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C3C1C"/>
    <w:rsid w:val="007D0915"/>
    <w:rsid w:val="007D2620"/>
    <w:rsid w:val="007D2B59"/>
    <w:rsid w:val="007E5DCB"/>
    <w:rsid w:val="007E5E33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31AF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57EF8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5527"/>
    <w:rsid w:val="00AD6BBB"/>
    <w:rsid w:val="00AF7A53"/>
    <w:rsid w:val="00B02B0D"/>
    <w:rsid w:val="00B07214"/>
    <w:rsid w:val="00B2082F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1109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3771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923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923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203F-E678-4949-B8D1-696C558E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SAMSUNG</cp:lastModifiedBy>
  <cp:revision>5</cp:revision>
  <cp:lastPrinted>2017-03-29T06:44:00Z</cp:lastPrinted>
  <dcterms:created xsi:type="dcterms:W3CDTF">2017-05-01T16:37:00Z</dcterms:created>
  <dcterms:modified xsi:type="dcterms:W3CDTF">2017-05-01T17:16:00Z</dcterms:modified>
</cp:coreProperties>
</file>