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F6B12" w14:textId="77777777" w:rsidR="00AF46F4" w:rsidRPr="00B0796F" w:rsidRDefault="00AF46F4" w:rsidP="00AF46F4">
      <w:pPr>
        <w:rPr>
          <w:rFonts w:ascii="Myriad Pro" w:hAnsi="Myriad Pro"/>
          <w:b/>
          <w:i/>
        </w:rPr>
      </w:pPr>
    </w:p>
    <w:p w14:paraId="6F6B39A0" w14:textId="227FFC83" w:rsidR="00AF46F4" w:rsidRPr="000C2EF0" w:rsidRDefault="000C2EF0" w:rsidP="00AF46F4">
      <w:pPr>
        <w:jc w:val="center"/>
        <w:rPr>
          <w:rFonts w:ascii="Myriad Pro" w:hAnsi="Myriad Pro" w:cs="Arial"/>
          <w:b/>
          <w:bCs/>
          <w:iCs/>
        </w:rPr>
      </w:pPr>
      <w:r w:rsidRPr="000C2EF0">
        <w:rPr>
          <w:rFonts w:ascii="Myriad Pro" w:hAnsi="Myriad Pro" w:cs="Arial"/>
          <w:b/>
          <w:bCs/>
          <w:iCs/>
        </w:rPr>
        <w:t xml:space="preserve">Formularz uwag do dokumentu </w:t>
      </w:r>
      <w:r w:rsidR="001D5E13" w:rsidRPr="001D5E13">
        <w:rPr>
          <w:rFonts w:ascii="Myriad Pro" w:hAnsi="Myriad Pro" w:cs="Arial"/>
          <w:b/>
          <w:bCs/>
          <w:iCs/>
        </w:rPr>
        <w:t xml:space="preserve">Strategii </w:t>
      </w:r>
      <w:proofErr w:type="spellStart"/>
      <w:r w:rsidR="001D5E13" w:rsidRPr="001D5E13">
        <w:rPr>
          <w:rFonts w:ascii="Myriad Pro" w:hAnsi="Myriad Pro" w:cs="Arial"/>
          <w:b/>
          <w:bCs/>
          <w:iCs/>
        </w:rPr>
        <w:t>Elektromobilności</w:t>
      </w:r>
      <w:proofErr w:type="spellEnd"/>
      <w:r w:rsidR="001D5E13" w:rsidRPr="001D5E13">
        <w:rPr>
          <w:rFonts w:ascii="Myriad Pro" w:hAnsi="Myriad Pro" w:cs="Arial"/>
          <w:b/>
          <w:bCs/>
          <w:iCs/>
        </w:rPr>
        <w:t xml:space="preserve"> dla Gminy Wiejskiej Aleksandrów Kujawski na lata 2020 – 204</w:t>
      </w:r>
      <w:r w:rsidR="00797B74">
        <w:rPr>
          <w:rFonts w:ascii="Myriad Pro" w:hAnsi="Myriad Pro" w:cs="Arial"/>
          <w:b/>
          <w:bCs/>
          <w:iCs/>
        </w:rPr>
        <w:t>0</w:t>
      </w:r>
    </w:p>
    <w:p w14:paraId="3684B4A6" w14:textId="77777777" w:rsidR="007C72AC" w:rsidRDefault="007C72AC" w:rsidP="000C2EF0">
      <w:pPr>
        <w:rPr>
          <w:rFonts w:ascii="Myriad Pro" w:hAnsi="Myriad Pro" w:cs="Arial"/>
          <w:iCs/>
        </w:rPr>
      </w:pPr>
    </w:p>
    <w:p w14:paraId="7423F960" w14:textId="49A65EB3" w:rsidR="007C72AC" w:rsidRDefault="000C2EF0" w:rsidP="000C2EF0">
      <w:pPr>
        <w:rPr>
          <w:rFonts w:ascii="Myriad Pro" w:hAnsi="Myriad Pro" w:cs="Arial"/>
          <w:i/>
        </w:rPr>
      </w:pPr>
      <w:r>
        <w:rPr>
          <w:rFonts w:ascii="Myriad Pro" w:hAnsi="Myriad Pro" w:cs="Arial"/>
          <w:iCs/>
        </w:rPr>
        <w:t xml:space="preserve">Zgłaszający: </w:t>
      </w:r>
      <w:r w:rsidR="007C72AC" w:rsidRPr="003E5176">
        <w:rPr>
          <w:rFonts w:ascii="Myriad Pro" w:hAnsi="Myriad Pro" w:cs="Arial"/>
          <w:i/>
        </w:rPr>
        <w:t>mieszkaniec/podmiot prywatny/podmiot publiczny</w:t>
      </w:r>
      <w:r w:rsidR="00854645">
        <w:rPr>
          <w:rFonts w:ascii="Myriad Pro" w:hAnsi="Myriad Pro" w:cs="Arial"/>
          <w:i/>
        </w:rPr>
        <w:t>/NGO</w:t>
      </w:r>
      <w:r w:rsidR="007C72AC">
        <w:rPr>
          <w:rStyle w:val="Odwoanieprzypisudolnego"/>
          <w:rFonts w:ascii="Myriad Pro" w:hAnsi="Myriad Pro" w:cs="Arial"/>
          <w:iCs/>
        </w:rPr>
        <w:footnoteReference w:id="1"/>
      </w:r>
    </w:p>
    <w:p w14:paraId="0E8BC755" w14:textId="77777777" w:rsidR="00E86C91" w:rsidRPr="00B0796F" w:rsidRDefault="00E86C91" w:rsidP="000C2EF0">
      <w:pPr>
        <w:rPr>
          <w:rFonts w:ascii="Myriad Pro" w:hAnsi="Myriad Pro" w:cs="Arial"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1945"/>
        <w:gridCol w:w="10665"/>
      </w:tblGrid>
      <w:tr w:rsidR="000C2EF0" w:rsidRPr="00B0796F" w14:paraId="3CB5ACD7" w14:textId="77777777" w:rsidTr="00DD0C93">
        <w:trPr>
          <w:trHeight w:val="454"/>
        </w:trPr>
        <w:tc>
          <w:tcPr>
            <w:tcW w:w="562" w:type="dxa"/>
            <w:vMerge w:val="restart"/>
            <w:shd w:val="clear" w:color="auto" w:fill="9CC2E5" w:themeFill="accent5" w:themeFillTint="99"/>
            <w:vAlign w:val="center"/>
          </w:tcPr>
          <w:p w14:paraId="6E32D5AC" w14:textId="77777777" w:rsidR="000C2EF0" w:rsidRPr="000C2EF0" w:rsidRDefault="000C2EF0" w:rsidP="00DD0C93">
            <w:pPr>
              <w:jc w:val="center"/>
              <w:rPr>
                <w:rFonts w:ascii="Myriad Pro" w:hAnsi="Myriad Pro"/>
                <w:b/>
                <w:bCs/>
              </w:rPr>
            </w:pPr>
            <w:r w:rsidRPr="000C2EF0">
              <w:rPr>
                <w:rFonts w:ascii="Myriad Pro" w:hAnsi="Myriad Pro"/>
                <w:b/>
                <w:bCs/>
              </w:rPr>
              <w:t>Lp.</w:t>
            </w:r>
          </w:p>
        </w:tc>
        <w:tc>
          <w:tcPr>
            <w:tcW w:w="3930" w:type="dxa"/>
            <w:gridSpan w:val="2"/>
            <w:shd w:val="clear" w:color="auto" w:fill="9CC2E5" w:themeFill="accent5" w:themeFillTint="99"/>
            <w:vAlign w:val="center"/>
          </w:tcPr>
          <w:p w14:paraId="2F3C1688" w14:textId="77777777" w:rsidR="000C2EF0" w:rsidRPr="000C2EF0" w:rsidRDefault="000C2EF0" w:rsidP="00DD0C93">
            <w:pPr>
              <w:jc w:val="center"/>
              <w:rPr>
                <w:rFonts w:ascii="Myriad Pro" w:hAnsi="Myriad Pro"/>
                <w:b/>
                <w:bCs/>
              </w:rPr>
            </w:pPr>
            <w:r w:rsidRPr="000C2EF0">
              <w:rPr>
                <w:rFonts w:ascii="Myriad Pro" w:hAnsi="Myriad Pro"/>
                <w:b/>
                <w:bCs/>
              </w:rPr>
              <w:t>Lokalizacja uwagi</w:t>
            </w:r>
          </w:p>
        </w:tc>
        <w:tc>
          <w:tcPr>
            <w:tcW w:w="10665" w:type="dxa"/>
            <w:vMerge w:val="restart"/>
            <w:shd w:val="clear" w:color="auto" w:fill="9CC2E5" w:themeFill="accent5" w:themeFillTint="99"/>
            <w:vAlign w:val="center"/>
          </w:tcPr>
          <w:p w14:paraId="2F391A60" w14:textId="77777777" w:rsidR="000C2EF0" w:rsidRPr="000C2EF0" w:rsidRDefault="000C2EF0" w:rsidP="00DD0C93">
            <w:pPr>
              <w:jc w:val="center"/>
              <w:rPr>
                <w:rFonts w:ascii="Myriad Pro" w:hAnsi="Myriad Pro"/>
                <w:b/>
                <w:bCs/>
              </w:rPr>
            </w:pPr>
            <w:bookmarkStart w:id="0" w:name="_GoBack"/>
            <w:bookmarkEnd w:id="0"/>
            <w:r w:rsidRPr="000C2EF0">
              <w:rPr>
                <w:rFonts w:ascii="Myriad Pro" w:hAnsi="Myriad Pro"/>
                <w:b/>
                <w:bCs/>
              </w:rPr>
              <w:t>Treść uwagi</w:t>
            </w:r>
          </w:p>
        </w:tc>
      </w:tr>
      <w:tr w:rsidR="000C2EF0" w:rsidRPr="00B0796F" w14:paraId="23428FC3" w14:textId="77777777" w:rsidTr="00DD0C93">
        <w:trPr>
          <w:trHeight w:val="454"/>
        </w:trPr>
        <w:tc>
          <w:tcPr>
            <w:tcW w:w="562" w:type="dxa"/>
            <w:vMerge/>
            <w:vAlign w:val="center"/>
          </w:tcPr>
          <w:p w14:paraId="20B49763" w14:textId="77777777" w:rsidR="000C2EF0" w:rsidRPr="00B0796F" w:rsidRDefault="000C2EF0" w:rsidP="00DD0C93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shd w:val="clear" w:color="auto" w:fill="9CC2E5" w:themeFill="accent5" w:themeFillTint="99"/>
            <w:vAlign w:val="center"/>
          </w:tcPr>
          <w:p w14:paraId="4B207E4A" w14:textId="77777777" w:rsidR="000C2EF0" w:rsidRPr="000C2EF0" w:rsidRDefault="000C2EF0" w:rsidP="00DD0C93">
            <w:pPr>
              <w:jc w:val="center"/>
              <w:rPr>
                <w:rFonts w:ascii="Myriad Pro" w:hAnsi="Myriad Pro"/>
                <w:b/>
                <w:bCs/>
              </w:rPr>
            </w:pPr>
            <w:r w:rsidRPr="000C2EF0">
              <w:rPr>
                <w:rFonts w:ascii="Myriad Pro" w:hAnsi="Myriad Pro"/>
                <w:b/>
                <w:bCs/>
              </w:rPr>
              <w:t>Rozdział / podrozdział</w:t>
            </w:r>
          </w:p>
        </w:tc>
        <w:tc>
          <w:tcPr>
            <w:tcW w:w="1945" w:type="dxa"/>
            <w:shd w:val="clear" w:color="auto" w:fill="9CC2E5" w:themeFill="accent5" w:themeFillTint="99"/>
            <w:vAlign w:val="center"/>
          </w:tcPr>
          <w:p w14:paraId="3899C81B" w14:textId="77777777" w:rsidR="000C2EF0" w:rsidRPr="000C2EF0" w:rsidRDefault="000C2EF0" w:rsidP="00DD0C93">
            <w:pPr>
              <w:jc w:val="center"/>
              <w:rPr>
                <w:rFonts w:ascii="Myriad Pro" w:hAnsi="Myriad Pro"/>
                <w:b/>
                <w:bCs/>
              </w:rPr>
            </w:pPr>
            <w:r w:rsidRPr="000C2EF0">
              <w:rPr>
                <w:rFonts w:ascii="Myriad Pro" w:hAnsi="Myriad Pro"/>
                <w:b/>
                <w:bCs/>
              </w:rPr>
              <w:t>Strona / akapit</w:t>
            </w:r>
          </w:p>
        </w:tc>
        <w:tc>
          <w:tcPr>
            <w:tcW w:w="10665" w:type="dxa"/>
            <w:vMerge/>
            <w:vAlign w:val="center"/>
          </w:tcPr>
          <w:p w14:paraId="7E9E8ADF" w14:textId="77777777" w:rsidR="000C2EF0" w:rsidRPr="00B0796F" w:rsidRDefault="000C2EF0" w:rsidP="00DD0C93">
            <w:pPr>
              <w:jc w:val="center"/>
              <w:rPr>
                <w:rFonts w:ascii="Myriad Pro" w:hAnsi="Myriad Pro"/>
              </w:rPr>
            </w:pPr>
          </w:p>
        </w:tc>
      </w:tr>
      <w:tr w:rsidR="000C2EF0" w:rsidRPr="00B0796F" w14:paraId="02CA4ADB" w14:textId="77777777" w:rsidTr="00DD0C93">
        <w:trPr>
          <w:trHeight w:val="851"/>
        </w:trPr>
        <w:tc>
          <w:tcPr>
            <w:tcW w:w="562" w:type="dxa"/>
            <w:vAlign w:val="center"/>
          </w:tcPr>
          <w:p w14:paraId="3BBCF836" w14:textId="2EA82864" w:rsidR="007C72AC" w:rsidRPr="00B0796F" w:rsidRDefault="000C2EF0" w:rsidP="00DD0C93">
            <w:pPr>
              <w:jc w:val="center"/>
              <w:rPr>
                <w:rFonts w:ascii="Myriad Pro" w:hAnsi="Myriad Pro"/>
              </w:rPr>
            </w:pPr>
            <w:r w:rsidRPr="00B0796F">
              <w:rPr>
                <w:rFonts w:ascii="Myriad Pro" w:hAnsi="Myriad Pro"/>
              </w:rPr>
              <w:t>1.</w:t>
            </w:r>
          </w:p>
        </w:tc>
        <w:tc>
          <w:tcPr>
            <w:tcW w:w="1985" w:type="dxa"/>
            <w:vAlign w:val="center"/>
          </w:tcPr>
          <w:p w14:paraId="5B8B0675" w14:textId="77777777" w:rsidR="000C2EF0" w:rsidRPr="00B0796F" w:rsidRDefault="000C2EF0">
            <w:pPr>
              <w:rPr>
                <w:rFonts w:ascii="Myriad Pro" w:hAnsi="Myriad Pro"/>
              </w:rPr>
            </w:pPr>
          </w:p>
        </w:tc>
        <w:tc>
          <w:tcPr>
            <w:tcW w:w="1945" w:type="dxa"/>
            <w:vAlign w:val="center"/>
          </w:tcPr>
          <w:p w14:paraId="7F83A458" w14:textId="77777777" w:rsidR="000C2EF0" w:rsidRPr="00B0796F" w:rsidRDefault="000C2EF0">
            <w:pPr>
              <w:rPr>
                <w:rFonts w:ascii="Myriad Pro" w:hAnsi="Myriad Pro"/>
              </w:rPr>
            </w:pPr>
          </w:p>
        </w:tc>
        <w:tc>
          <w:tcPr>
            <w:tcW w:w="10665" w:type="dxa"/>
            <w:vAlign w:val="center"/>
          </w:tcPr>
          <w:p w14:paraId="7844CF1C" w14:textId="77777777" w:rsidR="000C2EF0" w:rsidRPr="00B0796F" w:rsidRDefault="000C2EF0" w:rsidP="00435A0F">
            <w:pPr>
              <w:jc w:val="left"/>
              <w:rPr>
                <w:rFonts w:ascii="Myriad Pro" w:hAnsi="Myriad Pro"/>
              </w:rPr>
            </w:pPr>
          </w:p>
        </w:tc>
      </w:tr>
      <w:tr w:rsidR="000C2EF0" w:rsidRPr="00B0796F" w14:paraId="759D5CBF" w14:textId="77777777" w:rsidTr="00DD0C93">
        <w:trPr>
          <w:trHeight w:val="851"/>
        </w:trPr>
        <w:tc>
          <w:tcPr>
            <w:tcW w:w="562" w:type="dxa"/>
            <w:vAlign w:val="center"/>
          </w:tcPr>
          <w:p w14:paraId="78DA77D3" w14:textId="04224C00" w:rsidR="00E86C91" w:rsidRPr="00B0796F" w:rsidRDefault="000C2EF0" w:rsidP="00DD0C93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2.</w:t>
            </w:r>
          </w:p>
        </w:tc>
        <w:tc>
          <w:tcPr>
            <w:tcW w:w="1985" w:type="dxa"/>
            <w:vAlign w:val="center"/>
          </w:tcPr>
          <w:p w14:paraId="7033CF96" w14:textId="77777777" w:rsidR="000C2EF0" w:rsidRPr="00B0796F" w:rsidRDefault="000C2EF0">
            <w:pPr>
              <w:rPr>
                <w:rFonts w:ascii="Myriad Pro" w:hAnsi="Myriad Pro"/>
              </w:rPr>
            </w:pPr>
          </w:p>
        </w:tc>
        <w:tc>
          <w:tcPr>
            <w:tcW w:w="1945" w:type="dxa"/>
            <w:vAlign w:val="center"/>
          </w:tcPr>
          <w:p w14:paraId="0EAFAA1A" w14:textId="77777777" w:rsidR="000C2EF0" w:rsidRPr="00B0796F" w:rsidRDefault="000C2EF0">
            <w:pPr>
              <w:rPr>
                <w:rFonts w:ascii="Myriad Pro" w:hAnsi="Myriad Pro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65" w:type="dxa"/>
            <w:vAlign w:val="center"/>
          </w:tcPr>
          <w:p w14:paraId="041D5D9F" w14:textId="77777777" w:rsidR="000C2EF0" w:rsidRPr="00B0796F" w:rsidRDefault="000C2EF0" w:rsidP="00435A0F">
            <w:pPr>
              <w:jc w:val="left"/>
              <w:rPr>
                <w:rFonts w:ascii="Myriad Pro" w:hAnsi="Myriad Pro"/>
              </w:rPr>
            </w:pPr>
          </w:p>
        </w:tc>
      </w:tr>
      <w:tr w:rsidR="000C2EF0" w:rsidRPr="00B0796F" w14:paraId="163C9F5E" w14:textId="77777777" w:rsidTr="00DD0C93">
        <w:trPr>
          <w:trHeight w:val="851"/>
        </w:trPr>
        <w:tc>
          <w:tcPr>
            <w:tcW w:w="562" w:type="dxa"/>
            <w:vAlign w:val="center"/>
          </w:tcPr>
          <w:p w14:paraId="5107A995" w14:textId="32CA58A8" w:rsidR="00E86C91" w:rsidRPr="00B0796F" w:rsidRDefault="000C2EF0" w:rsidP="00DD0C93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3.</w:t>
            </w:r>
          </w:p>
        </w:tc>
        <w:tc>
          <w:tcPr>
            <w:tcW w:w="1985" w:type="dxa"/>
            <w:vAlign w:val="center"/>
          </w:tcPr>
          <w:p w14:paraId="2E01A687" w14:textId="77777777" w:rsidR="000C2EF0" w:rsidRPr="00B0796F" w:rsidRDefault="000C2EF0">
            <w:pPr>
              <w:rPr>
                <w:rFonts w:ascii="Myriad Pro" w:hAnsi="Myriad Pro"/>
              </w:rPr>
            </w:pPr>
          </w:p>
        </w:tc>
        <w:tc>
          <w:tcPr>
            <w:tcW w:w="1945" w:type="dxa"/>
            <w:vAlign w:val="center"/>
          </w:tcPr>
          <w:p w14:paraId="105E4404" w14:textId="77777777" w:rsidR="000C2EF0" w:rsidRPr="00B0796F" w:rsidRDefault="000C2EF0">
            <w:pPr>
              <w:rPr>
                <w:rFonts w:ascii="Myriad Pro" w:hAnsi="Myriad Pro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65" w:type="dxa"/>
            <w:vAlign w:val="center"/>
          </w:tcPr>
          <w:p w14:paraId="0B63FF0F" w14:textId="77777777" w:rsidR="000C2EF0" w:rsidRPr="00B0796F" w:rsidRDefault="000C2EF0" w:rsidP="00435A0F">
            <w:pPr>
              <w:jc w:val="left"/>
              <w:rPr>
                <w:rFonts w:ascii="Myriad Pro" w:hAnsi="Myriad Pro"/>
              </w:rPr>
            </w:pPr>
          </w:p>
        </w:tc>
      </w:tr>
      <w:tr w:rsidR="007C72AC" w:rsidRPr="00B0796F" w14:paraId="55BCA296" w14:textId="77777777" w:rsidTr="00DD0C93">
        <w:trPr>
          <w:trHeight w:val="851"/>
        </w:trPr>
        <w:tc>
          <w:tcPr>
            <w:tcW w:w="562" w:type="dxa"/>
            <w:vAlign w:val="center"/>
          </w:tcPr>
          <w:p w14:paraId="35683C7A" w14:textId="17B7ED27" w:rsidR="007C72AC" w:rsidRDefault="007C72AC" w:rsidP="00DD0C93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4.</w:t>
            </w:r>
          </w:p>
        </w:tc>
        <w:tc>
          <w:tcPr>
            <w:tcW w:w="1985" w:type="dxa"/>
            <w:vAlign w:val="center"/>
          </w:tcPr>
          <w:p w14:paraId="7AE4F13A" w14:textId="77777777" w:rsidR="007C72AC" w:rsidRPr="00B0796F" w:rsidRDefault="007C72AC">
            <w:pPr>
              <w:rPr>
                <w:rFonts w:ascii="Myriad Pro" w:hAnsi="Myriad Pro"/>
              </w:rPr>
            </w:pPr>
          </w:p>
        </w:tc>
        <w:tc>
          <w:tcPr>
            <w:tcW w:w="1945" w:type="dxa"/>
            <w:vAlign w:val="center"/>
          </w:tcPr>
          <w:p w14:paraId="3C074744" w14:textId="77777777" w:rsidR="007C72AC" w:rsidRPr="00B0796F" w:rsidRDefault="007C72AC">
            <w:pPr>
              <w:rPr>
                <w:rFonts w:ascii="Myriad Pro" w:hAnsi="Myriad Pro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65" w:type="dxa"/>
            <w:vAlign w:val="center"/>
          </w:tcPr>
          <w:p w14:paraId="7E45C5A7" w14:textId="77777777" w:rsidR="007C72AC" w:rsidRPr="00B0796F" w:rsidRDefault="007C72AC" w:rsidP="00435A0F">
            <w:pPr>
              <w:jc w:val="left"/>
              <w:rPr>
                <w:rFonts w:ascii="Myriad Pro" w:hAnsi="Myriad Pro"/>
              </w:rPr>
            </w:pPr>
          </w:p>
        </w:tc>
      </w:tr>
      <w:tr w:rsidR="007C72AC" w:rsidRPr="00B0796F" w14:paraId="52B6E824" w14:textId="77777777" w:rsidTr="00DD0C93">
        <w:trPr>
          <w:trHeight w:val="851"/>
        </w:trPr>
        <w:tc>
          <w:tcPr>
            <w:tcW w:w="562" w:type="dxa"/>
            <w:vAlign w:val="center"/>
          </w:tcPr>
          <w:p w14:paraId="136F60D1" w14:textId="6FCA79D2" w:rsidR="00E86C91" w:rsidRDefault="007C72AC" w:rsidP="00DD0C93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5.</w:t>
            </w:r>
          </w:p>
        </w:tc>
        <w:tc>
          <w:tcPr>
            <w:tcW w:w="1985" w:type="dxa"/>
            <w:vAlign w:val="center"/>
          </w:tcPr>
          <w:p w14:paraId="32E1E8ED" w14:textId="77777777" w:rsidR="007C72AC" w:rsidRPr="00B0796F" w:rsidRDefault="007C72AC">
            <w:pPr>
              <w:rPr>
                <w:rFonts w:ascii="Myriad Pro" w:hAnsi="Myriad Pro"/>
              </w:rPr>
            </w:pPr>
          </w:p>
        </w:tc>
        <w:tc>
          <w:tcPr>
            <w:tcW w:w="1945" w:type="dxa"/>
            <w:vAlign w:val="center"/>
          </w:tcPr>
          <w:p w14:paraId="1FB18C04" w14:textId="77777777" w:rsidR="007C72AC" w:rsidRPr="00B0796F" w:rsidRDefault="007C72AC">
            <w:pPr>
              <w:rPr>
                <w:rFonts w:ascii="Myriad Pro" w:hAnsi="Myriad Pro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65" w:type="dxa"/>
            <w:vAlign w:val="center"/>
          </w:tcPr>
          <w:p w14:paraId="7955269A" w14:textId="77777777" w:rsidR="007C72AC" w:rsidRPr="00B0796F" w:rsidRDefault="007C72AC" w:rsidP="00435A0F">
            <w:pPr>
              <w:jc w:val="left"/>
              <w:rPr>
                <w:rFonts w:ascii="Myriad Pro" w:hAnsi="Myriad Pro"/>
              </w:rPr>
            </w:pPr>
          </w:p>
        </w:tc>
      </w:tr>
    </w:tbl>
    <w:p w14:paraId="2EBAA67A" w14:textId="77777777" w:rsidR="00AF46F4" w:rsidRPr="00B0796F" w:rsidRDefault="00AF46F4" w:rsidP="007C72AC">
      <w:pPr>
        <w:rPr>
          <w:rFonts w:ascii="Myriad Pro" w:hAnsi="Myriad Pro"/>
        </w:rPr>
      </w:pPr>
    </w:p>
    <w:sectPr w:rsidR="00AF46F4" w:rsidRPr="00B0796F" w:rsidSect="007C72AC">
      <w:headerReference w:type="default" r:id="rId8"/>
      <w:pgSz w:w="16838" w:h="11906" w:orient="landscape"/>
      <w:pgMar w:top="709" w:right="820" w:bottom="1417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B4B53" w14:textId="77777777" w:rsidR="00D935D2" w:rsidRDefault="00D935D2" w:rsidP="000C2EF0">
      <w:pPr>
        <w:spacing w:after="0" w:line="240" w:lineRule="auto"/>
      </w:pPr>
      <w:r>
        <w:separator/>
      </w:r>
    </w:p>
  </w:endnote>
  <w:endnote w:type="continuationSeparator" w:id="0">
    <w:p w14:paraId="03CBF1E5" w14:textId="77777777" w:rsidR="00D935D2" w:rsidRDefault="00D935D2" w:rsidP="000C2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3EA96" w14:textId="77777777" w:rsidR="00D935D2" w:rsidRDefault="00D935D2" w:rsidP="000C2EF0">
      <w:pPr>
        <w:spacing w:after="0" w:line="240" w:lineRule="auto"/>
      </w:pPr>
      <w:r>
        <w:separator/>
      </w:r>
    </w:p>
  </w:footnote>
  <w:footnote w:type="continuationSeparator" w:id="0">
    <w:p w14:paraId="00F45D83" w14:textId="77777777" w:rsidR="00D935D2" w:rsidRDefault="00D935D2" w:rsidP="000C2EF0">
      <w:pPr>
        <w:spacing w:after="0" w:line="240" w:lineRule="auto"/>
      </w:pPr>
      <w:r>
        <w:continuationSeparator/>
      </w:r>
    </w:p>
  </w:footnote>
  <w:footnote w:id="1">
    <w:p w14:paraId="19EE9CDA" w14:textId="28111221" w:rsidR="007C72AC" w:rsidRDefault="007C72AC">
      <w:pPr>
        <w:pStyle w:val="Tekstprzypisudolnego"/>
      </w:pPr>
      <w:r w:rsidRPr="007C72AC">
        <w:rPr>
          <w:rStyle w:val="Odwoanieprzypisudolnego"/>
          <w:sz w:val="16"/>
          <w:szCs w:val="16"/>
        </w:rPr>
        <w:footnoteRef/>
      </w:r>
      <w:r w:rsidRPr="007C72AC">
        <w:rPr>
          <w:sz w:val="16"/>
          <w:szCs w:val="16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42EFD" w14:textId="0E24528F" w:rsidR="000C2EF0" w:rsidRDefault="000C2EF0" w:rsidP="007C72AC">
    <w:pPr>
      <w:pStyle w:val="Stopka"/>
      <w:jc w:val="center"/>
    </w:pPr>
    <w:r w:rsidRPr="000C2EF0">
      <w:rPr>
        <w:rFonts w:ascii="Myriad Pro" w:hAnsi="Myriad Pro"/>
      </w:rPr>
      <w:t xml:space="preserve">Konsultacje społeczne </w:t>
    </w:r>
    <w:r w:rsidR="001D5E13" w:rsidRPr="001D5E13">
      <w:rPr>
        <w:rFonts w:ascii="Myriad Pro" w:hAnsi="Myriad Pro" w:cs="Arial"/>
        <w:b/>
        <w:bCs/>
        <w:iCs/>
      </w:rPr>
      <w:t xml:space="preserve">Strategii </w:t>
    </w:r>
    <w:proofErr w:type="spellStart"/>
    <w:r w:rsidR="001D5E13" w:rsidRPr="001D5E13">
      <w:rPr>
        <w:rFonts w:ascii="Myriad Pro" w:hAnsi="Myriad Pro" w:cs="Arial"/>
        <w:b/>
        <w:bCs/>
        <w:iCs/>
      </w:rPr>
      <w:t>Elektromobilności</w:t>
    </w:r>
    <w:proofErr w:type="spellEnd"/>
    <w:r w:rsidR="001D5E13" w:rsidRPr="001D5E13">
      <w:rPr>
        <w:rFonts w:ascii="Myriad Pro" w:hAnsi="Myriad Pro" w:cs="Arial"/>
        <w:b/>
        <w:bCs/>
        <w:iCs/>
      </w:rPr>
      <w:t xml:space="preserve"> dla Gminy Wiejskiej Aleksandrów Kujawski na lata 2020 – 204</w:t>
    </w:r>
    <w:r w:rsidR="00797B74">
      <w:rPr>
        <w:rFonts w:ascii="Myriad Pro" w:hAnsi="Myriad Pro" w:cs="Arial"/>
        <w:b/>
        <w:bCs/>
        <w:iCs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1F03C2"/>
    <w:multiLevelType w:val="hybridMultilevel"/>
    <w:tmpl w:val="D72E8684"/>
    <w:lvl w:ilvl="0" w:tplc="FBC081D6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6F4"/>
    <w:rsid w:val="000C2EF0"/>
    <w:rsid w:val="00105B0E"/>
    <w:rsid w:val="00144304"/>
    <w:rsid w:val="00162CDC"/>
    <w:rsid w:val="001A2FB6"/>
    <w:rsid w:val="001D5E13"/>
    <w:rsid w:val="00204466"/>
    <w:rsid w:val="002778AE"/>
    <w:rsid w:val="00280630"/>
    <w:rsid w:val="002F1AE2"/>
    <w:rsid w:val="00341E8B"/>
    <w:rsid w:val="003712B2"/>
    <w:rsid w:val="003E5176"/>
    <w:rsid w:val="003F01EE"/>
    <w:rsid w:val="00435A0F"/>
    <w:rsid w:val="004D2AF8"/>
    <w:rsid w:val="005849BE"/>
    <w:rsid w:val="00742226"/>
    <w:rsid w:val="0077657D"/>
    <w:rsid w:val="00797B74"/>
    <w:rsid w:val="007C72AC"/>
    <w:rsid w:val="00825FDB"/>
    <w:rsid w:val="00845BBE"/>
    <w:rsid w:val="00854645"/>
    <w:rsid w:val="0085635C"/>
    <w:rsid w:val="008C4C7A"/>
    <w:rsid w:val="00902CAA"/>
    <w:rsid w:val="00A32360"/>
    <w:rsid w:val="00A95B23"/>
    <w:rsid w:val="00AF46F4"/>
    <w:rsid w:val="00B0796F"/>
    <w:rsid w:val="00B12478"/>
    <w:rsid w:val="00B91DCB"/>
    <w:rsid w:val="00BB3590"/>
    <w:rsid w:val="00D20C0F"/>
    <w:rsid w:val="00D31806"/>
    <w:rsid w:val="00D51E4A"/>
    <w:rsid w:val="00D543B5"/>
    <w:rsid w:val="00D8637E"/>
    <w:rsid w:val="00D935D2"/>
    <w:rsid w:val="00DC56A1"/>
    <w:rsid w:val="00DD0C93"/>
    <w:rsid w:val="00E36BE3"/>
    <w:rsid w:val="00E86C91"/>
    <w:rsid w:val="00F21FBB"/>
    <w:rsid w:val="00F25AC7"/>
    <w:rsid w:val="00F27D87"/>
    <w:rsid w:val="00FA0BA2"/>
    <w:rsid w:val="00FE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1A265"/>
  <w15:chartTrackingRefBased/>
  <w15:docId w15:val="{F5B6068F-3E58-4E7C-82EC-5054E2372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6F4"/>
    <w:pPr>
      <w:jc w:val="both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AF46F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F46F4"/>
    <w:rPr>
      <w:b/>
      <w:bCs/>
    </w:rPr>
  </w:style>
  <w:style w:type="character" w:customStyle="1" w:styleId="m-8414577582487183472msohyperlink">
    <w:name w:val="m_-8414577582487183472msohyperlink"/>
    <w:basedOn w:val="Domylnaczcionkaakapitu"/>
    <w:rsid w:val="00AF46F4"/>
  </w:style>
  <w:style w:type="character" w:styleId="Hipercze">
    <w:name w:val="Hyperlink"/>
    <w:basedOn w:val="Domylnaczcionkaakapitu"/>
    <w:uiPriority w:val="99"/>
    <w:semiHidden/>
    <w:unhideWhenUsed/>
    <w:rsid w:val="00AF46F4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AF46F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6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BE3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35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590"/>
    <w:rPr>
      <w:rFonts w:ascii="Verdana" w:hAnsi="Verdana"/>
      <w:sz w:val="20"/>
      <w:szCs w:val="20"/>
    </w:rPr>
  </w:style>
  <w:style w:type="paragraph" w:styleId="Akapitzlist">
    <w:name w:val="List Paragraph"/>
    <w:aliases w:val="Numerowanie,List Paragraph,Akapit z listą BS,Kolorowa lista — akcent 11,Obiekt,List Paragraph1,Akapit z listą 1,BulletC,Akapit z listą1,normalny tekst,Akapit z listą31,TRAKO Akapit z listą,Wyliczanie"/>
    <w:basedOn w:val="Normalny"/>
    <w:link w:val="AkapitzlistZnak"/>
    <w:uiPriority w:val="34"/>
    <w:qFormat/>
    <w:rsid w:val="00B12478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Obiekt Znak,List Paragraph1 Znak,Akapit z listą 1 Znak,BulletC Znak,Akapit z listą1 Znak,normalny tekst Znak,Akapit z listą31 Znak"/>
    <w:basedOn w:val="Domylnaczcionkaakapitu"/>
    <w:link w:val="Akapitzlist"/>
    <w:uiPriority w:val="34"/>
    <w:qFormat/>
    <w:rsid w:val="00B12478"/>
    <w:rPr>
      <w:rFonts w:ascii="Verdana" w:hAnsi="Verdana"/>
    </w:rPr>
  </w:style>
  <w:style w:type="paragraph" w:styleId="Nagwek">
    <w:name w:val="header"/>
    <w:basedOn w:val="Normalny"/>
    <w:link w:val="NagwekZnak"/>
    <w:uiPriority w:val="99"/>
    <w:unhideWhenUsed/>
    <w:rsid w:val="000C2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EF0"/>
    <w:rPr>
      <w:rFonts w:ascii="Verdana" w:hAnsi="Verdana"/>
    </w:rPr>
  </w:style>
  <w:style w:type="paragraph" w:styleId="Stopka">
    <w:name w:val="footer"/>
    <w:basedOn w:val="Normalny"/>
    <w:link w:val="StopkaZnak"/>
    <w:uiPriority w:val="99"/>
    <w:unhideWhenUsed/>
    <w:rsid w:val="000C2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2EF0"/>
    <w:rPr>
      <w:rFonts w:ascii="Verdana" w:hAnsi="Verdan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637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6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637E"/>
    <w:rPr>
      <w:rFonts w:ascii="Verdana" w:hAnsi="Verdana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72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72AC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72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6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16984-DB4F-4132-9AAB-B2DDEEB83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Ogrodnik</dc:creator>
  <cp:keywords/>
  <dc:description/>
  <cp:lastModifiedBy>Zbigniew Woźniak</cp:lastModifiedBy>
  <cp:revision>11</cp:revision>
  <dcterms:created xsi:type="dcterms:W3CDTF">2020-04-02T13:11:00Z</dcterms:created>
  <dcterms:modified xsi:type="dcterms:W3CDTF">2020-06-22T06:25:00Z</dcterms:modified>
</cp:coreProperties>
</file>