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179" w:rsidRDefault="00AA759B" w:rsidP="000D0382">
      <w:pPr>
        <w:pStyle w:val="Default"/>
        <w:ind w:left="851" w:hanging="284"/>
        <w:jc w:val="center"/>
        <w:rPr>
          <w:rFonts w:asciiTheme="majorHAnsi" w:hAnsiTheme="majorHAnsi" w:cstheme="majorHAnsi"/>
          <w:b/>
          <w:bCs/>
          <w:color w:val="auto"/>
        </w:rPr>
      </w:pPr>
      <w:r w:rsidRPr="000D0382">
        <w:rPr>
          <w:rFonts w:asciiTheme="majorHAnsi" w:hAnsiTheme="majorHAnsi" w:cstheme="majorHAnsi"/>
          <w:b/>
          <w:bCs/>
          <w:color w:val="auto"/>
        </w:rPr>
        <w:t xml:space="preserve">Regulamin konkursu dla naboru deklaracji od mieszkańców w ramach projektu pod nazwą: </w:t>
      </w:r>
    </w:p>
    <w:p w:rsidR="00AA759B" w:rsidRPr="000D0382" w:rsidRDefault="003E3087" w:rsidP="000D0382">
      <w:pPr>
        <w:pStyle w:val="Default"/>
        <w:ind w:left="851" w:hanging="284"/>
        <w:jc w:val="center"/>
        <w:rPr>
          <w:rFonts w:asciiTheme="majorHAnsi" w:hAnsiTheme="majorHAnsi" w:cstheme="majorHAnsi"/>
          <w:b/>
          <w:bCs/>
          <w:color w:val="auto"/>
        </w:rPr>
      </w:pPr>
      <w:r w:rsidRPr="000D0382">
        <w:rPr>
          <w:rFonts w:asciiTheme="majorHAnsi" w:hAnsiTheme="majorHAnsi" w:cstheme="majorHAnsi"/>
          <w:b/>
          <w:bCs/>
          <w:color w:val="auto"/>
        </w:rPr>
        <w:t>„OZE – domowe mikroinstalacje w gminie Aleksandrów Kujawski – III etap”.</w:t>
      </w:r>
    </w:p>
    <w:p w:rsidR="00AA759B" w:rsidRPr="00AA759B" w:rsidRDefault="00AA759B" w:rsidP="000D0382">
      <w:pPr>
        <w:pStyle w:val="Default"/>
        <w:ind w:left="851" w:hanging="284"/>
        <w:jc w:val="center"/>
        <w:rPr>
          <w:rFonts w:asciiTheme="majorHAnsi" w:hAnsiTheme="majorHAnsi" w:cstheme="majorHAnsi"/>
          <w:color w:val="auto"/>
          <w:sz w:val="22"/>
          <w:szCs w:val="22"/>
        </w:rPr>
      </w:pPr>
    </w:p>
    <w:p w:rsidR="00AA759B" w:rsidRPr="00AA759B" w:rsidRDefault="00AA759B" w:rsidP="000D0382">
      <w:pPr>
        <w:pStyle w:val="Default"/>
        <w:ind w:left="851" w:hanging="284"/>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I. INFORMACJE OGÓLNE </w:t>
      </w:r>
    </w:p>
    <w:p w:rsidR="00AA759B" w:rsidRPr="00AA759B" w:rsidRDefault="00AA759B" w:rsidP="000D0382">
      <w:pPr>
        <w:pStyle w:val="Default"/>
        <w:ind w:left="851" w:hanging="284"/>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Użyte w Regulaminie pojęcia oznaczają odpowiednio: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Gmina </w:t>
      </w:r>
      <w:r w:rsidRPr="00AA759B">
        <w:rPr>
          <w:rFonts w:asciiTheme="majorHAnsi" w:hAnsiTheme="majorHAnsi" w:cstheme="majorHAnsi"/>
          <w:color w:val="auto"/>
          <w:sz w:val="22"/>
          <w:szCs w:val="22"/>
        </w:rPr>
        <w:t xml:space="preserve">– </w:t>
      </w:r>
      <w:r w:rsidR="001D33A8">
        <w:rPr>
          <w:rFonts w:asciiTheme="majorHAnsi" w:hAnsiTheme="majorHAnsi" w:cstheme="majorHAnsi"/>
          <w:color w:val="auto"/>
          <w:sz w:val="22"/>
          <w:szCs w:val="22"/>
        </w:rPr>
        <w:t>Gmina Aleksandrów Kujawski</w:t>
      </w:r>
      <w:r w:rsidRPr="00AA759B">
        <w:rPr>
          <w:rFonts w:asciiTheme="majorHAnsi" w:hAnsiTheme="majorHAnsi" w:cstheme="majorHAnsi"/>
          <w:color w:val="auto"/>
          <w:sz w:val="22"/>
          <w:szCs w:val="22"/>
        </w:rPr>
        <w:t xml:space="preserve"> będąca Beneficjentem Projektu;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Mieszkaniec </w:t>
      </w:r>
      <w:r w:rsidRPr="00AA759B">
        <w:rPr>
          <w:rFonts w:asciiTheme="majorHAnsi" w:hAnsiTheme="majorHAnsi" w:cstheme="majorHAnsi"/>
          <w:color w:val="auto"/>
          <w:sz w:val="22"/>
          <w:szCs w:val="22"/>
        </w:rPr>
        <w:t>– wnioskodawca, osoba fizyczna będąca właścicielem/współwłaścicielem nieruchomości położonej na terenie Gminy</w:t>
      </w:r>
      <w:r w:rsidR="001D33A8" w:rsidRPr="001D33A8">
        <w:t xml:space="preserve"> </w:t>
      </w:r>
      <w:r w:rsidR="001D33A8" w:rsidRPr="001D33A8">
        <w:rPr>
          <w:rFonts w:asciiTheme="majorHAnsi" w:hAnsiTheme="majorHAnsi" w:cstheme="majorHAnsi"/>
          <w:color w:val="auto"/>
          <w:sz w:val="22"/>
          <w:szCs w:val="22"/>
        </w:rPr>
        <w:t>Aleksandrów Kujawski</w:t>
      </w:r>
      <w:r w:rsidRPr="00AA759B">
        <w:rPr>
          <w:rFonts w:asciiTheme="majorHAnsi" w:hAnsiTheme="majorHAnsi" w:cstheme="majorHAnsi"/>
          <w:color w:val="auto"/>
          <w:sz w:val="22"/>
          <w:szCs w:val="22"/>
        </w:rPr>
        <w:t xml:space="preserve">, na której wykonana ma być Instalacja, lub osoba posiadająca prawo do dysponowania tą nieruchomością co najmniej do dnia 31 grudnia 2024 roku; ostateczny odbiorca wsparcia/beneficjent końcowy Projektu;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Gospodarstwo domowe </w:t>
      </w:r>
      <w:r w:rsidRPr="00AA759B">
        <w:rPr>
          <w:rFonts w:asciiTheme="majorHAnsi" w:hAnsiTheme="majorHAnsi" w:cstheme="majorHAnsi"/>
          <w:color w:val="auto"/>
          <w:sz w:val="22"/>
          <w:szCs w:val="22"/>
        </w:rPr>
        <w:t xml:space="preserve">– zespół osób razem zamieszkujących i wspólnie utrzymujących się, w większości połączonych więzami biologicznymi i stanowiących rodziny; do gospodarstw domowych zalicza się również osoby niespokrewnione, ale wspólnie zamieszkujące i utrzymujące się; osoby samotne, utrzymujące się samodzielnie to jednoosobowe gospodarstwa domowe;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Budynek mieszkalny </w:t>
      </w:r>
      <w:r w:rsidRPr="00AA759B">
        <w:rPr>
          <w:rFonts w:asciiTheme="majorHAnsi" w:hAnsiTheme="majorHAnsi" w:cstheme="majorHAnsi"/>
          <w:color w:val="auto"/>
          <w:sz w:val="22"/>
          <w:szCs w:val="22"/>
        </w:rPr>
        <w:t xml:space="preserve">– budynek wolnostojący albo w zabudowie bliźniaczej, szeregowej, służący zaspokajaniu potrzeb mieszkalnych, stanowiący konstrukcyjnie samodzielną całość, położony na terenie Gminy;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Budynek niemieszkalny </w:t>
      </w:r>
      <w:r w:rsidRPr="00AA759B">
        <w:rPr>
          <w:rFonts w:asciiTheme="majorHAnsi" w:hAnsiTheme="majorHAnsi" w:cstheme="majorHAnsi"/>
          <w:color w:val="auto"/>
          <w:sz w:val="22"/>
          <w:szCs w:val="22"/>
        </w:rPr>
        <w:t xml:space="preserve">– budynek gospodarczy, garaż wolnostojący, altana ogrodowa, budynek inwentarski, posadowiony na posesji Mieszkańca, na którym może być wykonana Instalacja produkująca energię cieplną lub elektryczną na potrzeby budynku mieszkalnego zgłoszonego do udziału w Projekcie;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Budynek nowobudowany </w:t>
      </w:r>
      <w:r w:rsidRPr="00AA759B">
        <w:rPr>
          <w:rFonts w:asciiTheme="majorHAnsi" w:hAnsiTheme="majorHAnsi" w:cstheme="majorHAnsi"/>
          <w:color w:val="auto"/>
          <w:sz w:val="22"/>
          <w:szCs w:val="22"/>
        </w:rPr>
        <w:t xml:space="preserve">– budynek mieszkalny będący w trakcie budowy, którego zasiedlenie wymagane jest w terminie do dnia 31 </w:t>
      </w:r>
      <w:r w:rsidR="00230BED">
        <w:rPr>
          <w:rFonts w:asciiTheme="majorHAnsi" w:hAnsiTheme="majorHAnsi" w:cstheme="majorHAnsi"/>
          <w:color w:val="auto"/>
          <w:sz w:val="22"/>
          <w:szCs w:val="22"/>
        </w:rPr>
        <w:t>grudnia</w:t>
      </w:r>
      <w:r w:rsidRPr="00AA759B">
        <w:rPr>
          <w:rFonts w:asciiTheme="majorHAnsi" w:hAnsiTheme="majorHAnsi" w:cstheme="majorHAnsi"/>
          <w:color w:val="auto"/>
          <w:sz w:val="22"/>
          <w:szCs w:val="22"/>
        </w:rPr>
        <w:t xml:space="preserve"> 20</w:t>
      </w:r>
      <w:r w:rsidR="00230BED">
        <w:rPr>
          <w:rFonts w:asciiTheme="majorHAnsi" w:hAnsiTheme="majorHAnsi" w:cstheme="majorHAnsi"/>
          <w:color w:val="auto"/>
          <w:sz w:val="22"/>
          <w:szCs w:val="22"/>
        </w:rPr>
        <w:t>20</w:t>
      </w:r>
      <w:r w:rsidRPr="00AA759B">
        <w:rPr>
          <w:rFonts w:asciiTheme="majorHAnsi" w:hAnsiTheme="majorHAnsi" w:cstheme="majorHAnsi"/>
          <w:color w:val="auto"/>
          <w:sz w:val="22"/>
          <w:szCs w:val="22"/>
        </w:rPr>
        <w:t xml:space="preserve"> roku;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Instalacja </w:t>
      </w:r>
      <w:r w:rsidRPr="00AA759B">
        <w:rPr>
          <w:rFonts w:asciiTheme="majorHAnsi" w:hAnsiTheme="majorHAnsi" w:cstheme="majorHAnsi"/>
          <w:color w:val="auto"/>
          <w:sz w:val="22"/>
          <w:szCs w:val="22"/>
        </w:rPr>
        <w:t xml:space="preserve">– system energii odnawialnej, tj. zespół urządzeń i instalacji (instalacje fotowoltaiczne) wykorzystujących odnawialne źródła energii (energię słoneczną), których wykonanie w prywatnych budynkach mieszkalnych i niemieszkalnych jest przedmiotem Projektu;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Weryfikacja Techniczna </w:t>
      </w:r>
      <w:r w:rsidRPr="00AA759B">
        <w:rPr>
          <w:rFonts w:asciiTheme="majorHAnsi" w:hAnsiTheme="majorHAnsi" w:cstheme="majorHAnsi"/>
          <w:color w:val="auto"/>
          <w:sz w:val="22"/>
          <w:szCs w:val="22"/>
        </w:rPr>
        <w:t xml:space="preserve">– przeprowadzone na nieruchomości Mieszkańca sprawdzenie technicznych możliwości wykonania Instalacji, ustalenie miejsc przeznaczonych na wykonanie Instalacji wraz z wykonaniem dokumentacji fotograficznej tych miejsc, dokonanie analizy zużycia energii w okresie 2 lat przed przeprowadzeniem Weryfikacji;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Regulamin </w:t>
      </w:r>
      <w:r w:rsidRPr="00AA759B">
        <w:rPr>
          <w:rFonts w:asciiTheme="majorHAnsi" w:hAnsiTheme="majorHAnsi" w:cstheme="majorHAnsi"/>
          <w:color w:val="auto"/>
          <w:sz w:val="22"/>
          <w:szCs w:val="22"/>
        </w:rPr>
        <w:t xml:space="preserve">– niniejszy Regulamin określający zasady uczestnictwa Mieszkańców w Projekcie; </w:t>
      </w:r>
    </w:p>
    <w:p w:rsidR="00AA759B" w:rsidRPr="00AA759B" w:rsidRDefault="00AA759B" w:rsidP="00BC502F">
      <w:pPr>
        <w:pStyle w:val="Default"/>
        <w:numPr>
          <w:ilvl w:val="0"/>
          <w:numId w:val="1"/>
        </w:numPr>
        <w:ind w:left="851" w:hanging="284"/>
        <w:jc w:val="both"/>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Deklaracja </w:t>
      </w:r>
      <w:r w:rsidRPr="00AA759B">
        <w:rPr>
          <w:rFonts w:asciiTheme="majorHAnsi" w:hAnsiTheme="majorHAnsi" w:cstheme="majorHAnsi"/>
          <w:color w:val="auto"/>
          <w:sz w:val="22"/>
          <w:szCs w:val="22"/>
        </w:rPr>
        <w:t xml:space="preserve">– oświadczenie Mieszkańca o przystąpieniu do udziału w Projekcie, sporządzone w formie pisemnej; </w:t>
      </w:r>
    </w:p>
    <w:p w:rsidR="00071233" w:rsidRDefault="00AA759B" w:rsidP="00BC502F">
      <w:pPr>
        <w:pStyle w:val="Akapitzlist"/>
        <w:numPr>
          <w:ilvl w:val="0"/>
          <w:numId w:val="1"/>
        </w:numPr>
        <w:ind w:left="851" w:hanging="284"/>
        <w:jc w:val="both"/>
        <w:rPr>
          <w:rFonts w:asciiTheme="majorHAnsi" w:hAnsiTheme="majorHAnsi" w:cstheme="majorHAnsi"/>
        </w:rPr>
      </w:pPr>
      <w:r w:rsidRPr="00071233">
        <w:rPr>
          <w:rFonts w:asciiTheme="majorHAnsi" w:hAnsiTheme="majorHAnsi" w:cstheme="majorHAnsi"/>
          <w:b/>
          <w:bCs/>
        </w:rPr>
        <w:t xml:space="preserve">Projekt </w:t>
      </w:r>
      <w:r w:rsidRPr="00071233">
        <w:rPr>
          <w:rFonts w:asciiTheme="majorHAnsi" w:hAnsiTheme="majorHAnsi" w:cstheme="majorHAnsi"/>
        </w:rPr>
        <w:t>– projekt pn. „</w:t>
      </w:r>
      <w:r w:rsidR="0004367F" w:rsidRPr="00071233">
        <w:rPr>
          <w:rFonts w:asciiTheme="majorHAnsi" w:hAnsiTheme="majorHAnsi" w:cstheme="majorHAnsi"/>
        </w:rPr>
        <w:t>„OZE – domowe mikroinstalacje w gminie Aleksandrów Kujawski – III etap”.</w:t>
      </w:r>
      <w:r w:rsidRPr="00071233">
        <w:rPr>
          <w:rFonts w:asciiTheme="majorHAnsi" w:hAnsiTheme="majorHAnsi" w:cstheme="majorHAnsi"/>
        </w:rPr>
        <w:t>,</w:t>
      </w:r>
      <w:r w:rsidR="00071233">
        <w:rPr>
          <w:rFonts w:asciiTheme="majorHAnsi" w:hAnsiTheme="majorHAnsi" w:cstheme="majorHAnsi"/>
        </w:rPr>
        <w:t xml:space="preserve"> </w:t>
      </w:r>
      <w:r w:rsidRPr="00071233">
        <w:rPr>
          <w:rFonts w:asciiTheme="majorHAnsi" w:hAnsiTheme="majorHAnsi" w:cstheme="majorHAnsi"/>
        </w:rPr>
        <w:t xml:space="preserve">przygotowywany przez </w:t>
      </w:r>
      <w:r w:rsidR="0004367F" w:rsidRPr="00071233">
        <w:rPr>
          <w:rFonts w:asciiTheme="majorHAnsi" w:hAnsiTheme="majorHAnsi" w:cstheme="majorHAnsi"/>
        </w:rPr>
        <w:t xml:space="preserve">Gminę do złożenia o dofinansowanie w ramach Działania </w:t>
      </w:r>
      <w:r w:rsidR="00071233" w:rsidRPr="00071233">
        <w:rPr>
          <w:rFonts w:asciiTheme="majorHAnsi" w:hAnsiTheme="majorHAnsi" w:cstheme="majorHAnsi"/>
        </w:rPr>
        <w:t>3.1 Wspieranie wytwarzania i dystrybucji energii pochodzącej ze źródeł odnawialnych</w:t>
      </w:r>
      <w:r w:rsidR="00071233">
        <w:rPr>
          <w:rFonts w:asciiTheme="majorHAnsi" w:hAnsiTheme="majorHAnsi" w:cstheme="majorHAnsi"/>
        </w:rPr>
        <w:t xml:space="preserve"> </w:t>
      </w:r>
      <w:r w:rsidR="00071233" w:rsidRPr="00071233">
        <w:rPr>
          <w:rFonts w:asciiTheme="majorHAnsi" w:hAnsiTheme="majorHAnsi" w:cstheme="majorHAnsi"/>
        </w:rPr>
        <w:t>Województwa Kujawsko-Pomorskiego na lata 2014-2020</w:t>
      </w:r>
    </w:p>
    <w:p w:rsidR="00071233" w:rsidRPr="00071233" w:rsidRDefault="00071233" w:rsidP="00BC502F">
      <w:pPr>
        <w:pStyle w:val="Akapitzlist"/>
        <w:numPr>
          <w:ilvl w:val="0"/>
          <w:numId w:val="1"/>
        </w:numPr>
        <w:ind w:left="851" w:hanging="284"/>
        <w:jc w:val="both"/>
        <w:rPr>
          <w:rFonts w:asciiTheme="majorHAnsi" w:hAnsiTheme="majorHAnsi" w:cstheme="majorHAnsi"/>
        </w:rPr>
      </w:pPr>
      <w:r w:rsidRPr="00071233">
        <w:rPr>
          <w:rFonts w:asciiTheme="majorHAnsi" w:hAnsiTheme="majorHAnsi" w:cstheme="majorHAnsi"/>
          <w:b/>
          <w:bCs/>
        </w:rPr>
        <w:t xml:space="preserve">Trwałość Projektu – </w:t>
      </w:r>
      <w:r w:rsidRPr="00071233">
        <w:rPr>
          <w:rFonts w:asciiTheme="majorHAnsi" w:hAnsiTheme="majorHAnsi" w:cstheme="majorHAnsi"/>
        </w:rPr>
        <w:t>utrzymywanie Instalacji wykonanej w ramach Projektu w niezmienionym stanie technicznym, co oznacza niemożność zmiany miejsca Instalacji i jej przeznaczenia przez okres 5 lat od dnia zakończenia realizacji Projektu przez Gmin</w:t>
      </w:r>
      <w:r w:rsidR="00E574C8">
        <w:rPr>
          <w:rFonts w:asciiTheme="majorHAnsi" w:hAnsiTheme="majorHAnsi" w:cstheme="majorHAnsi"/>
        </w:rPr>
        <w:t>ę</w:t>
      </w:r>
      <w:r w:rsidRPr="00071233">
        <w:rPr>
          <w:rFonts w:asciiTheme="majorHAnsi" w:hAnsiTheme="majorHAnsi" w:cstheme="majorHAnsi"/>
        </w:rPr>
        <w:t xml:space="preserve">. </w:t>
      </w:r>
    </w:p>
    <w:p w:rsidR="00071233" w:rsidRPr="00AA759B" w:rsidRDefault="00071233" w:rsidP="000D0382">
      <w:pPr>
        <w:pStyle w:val="Default"/>
        <w:ind w:left="851" w:hanging="284"/>
        <w:rPr>
          <w:rFonts w:asciiTheme="majorHAnsi" w:hAnsiTheme="majorHAnsi" w:cstheme="majorHAnsi"/>
          <w:color w:val="auto"/>
          <w:sz w:val="22"/>
          <w:szCs w:val="22"/>
        </w:rPr>
      </w:pPr>
    </w:p>
    <w:p w:rsidR="00071233" w:rsidRDefault="00071233" w:rsidP="00BC502F">
      <w:pPr>
        <w:pStyle w:val="Default"/>
        <w:numPr>
          <w:ilvl w:val="0"/>
          <w:numId w:val="3"/>
        </w:numPr>
        <w:ind w:left="851" w:hanging="284"/>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Niniejszy Regulamin ma na celu określenie podstawowych zasad uczestnictwa w Projekcie Mieszkańców (zwanych dalej Uczestnikami), Gmin</w:t>
      </w:r>
      <w:r w:rsidR="00E574C8">
        <w:rPr>
          <w:rFonts w:asciiTheme="majorHAnsi" w:hAnsiTheme="majorHAnsi" w:cstheme="majorHAnsi"/>
          <w:color w:val="auto"/>
          <w:sz w:val="22"/>
          <w:szCs w:val="22"/>
        </w:rPr>
        <w:t>y Aleksandrów Kujawski</w:t>
      </w:r>
      <w:r w:rsidRPr="00AA759B">
        <w:rPr>
          <w:rFonts w:asciiTheme="majorHAnsi" w:hAnsiTheme="majorHAnsi" w:cstheme="majorHAnsi"/>
          <w:color w:val="auto"/>
          <w:sz w:val="22"/>
          <w:szCs w:val="22"/>
        </w:rPr>
        <w:t xml:space="preserve"> (zwanych dalej Gminą) dla zapewnienia otwartego, przejrzystego i niedyskryminującego konkursu. </w:t>
      </w:r>
    </w:p>
    <w:p w:rsidR="00D83110" w:rsidRDefault="00D83110" w:rsidP="000D0382">
      <w:pPr>
        <w:pStyle w:val="Default"/>
        <w:ind w:left="851" w:hanging="284"/>
        <w:jc w:val="both"/>
        <w:rPr>
          <w:rFonts w:asciiTheme="majorHAnsi" w:hAnsiTheme="majorHAnsi" w:cstheme="majorHAnsi"/>
          <w:color w:val="auto"/>
          <w:sz w:val="22"/>
          <w:szCs w:val="22"/>
        </w:rPr>
      </w:pPr>
    </w:p>
    <w:p w:rsidR="00D35739" w:rsidRPr="00D83110" w:rsidRDefault="00071233" w:rsidP="00BC502F">
      <w:pPr>
        <w:pStyle w:val="Default"/>
        <w:numPr>
          <w:ilvl w:val="0"/>
          <w:numId w:val="3"/>
        </w:numPr>
        <w:ind w:left="851" w:hanging="284"/>
        <w:jc w:val="both"/>
        <w:rPr>
          <w:rFonts w:asciiTheme="majorHAnsi" w:hAnsiTheme="majorHAnsi" w:cstheme="majorHAnsi"/>
          <w:color w:val="auto"/>
          <w:sz w:val="22"/>
          <w:szCs w:val="22"/>
        </w:rPr>
      </w:pPr>
      <w:r w:rsidRPr="00D83110">
        <w:rPr>
          <w:rFonts w:asciiTheme="majorHAnsi" w:hAnsiTheme="majorHAnsi" w:cstheme="majorHAnsi"/>
          <w:color w:val="auto"/>
          <w:sz w:val="22"/>
          <w:szCs w:val="22"/>
        </w:rPr>
        <w:t>Nabór Deklaracji przystąpienia do przedmiotowego projektu prowadzony jest przez Gmin</w:t>
      </w:r>
      <w:r w:rsidR="00D35739" w:rsidRPr="00D83110">
        <w:rPr>
          <w:rFonts w:asciiTheme="majorHAnsi" w:hAnsiTheme="majorHAnsi" w:cstheme="majorHAnsi"/>
          <w:color w:val="auto"/>
          <w:sz w:val="22"/>
          <w:szCs w:val="22"/>
        </w:rPr>
        <w:t>ę</w:t>
      </w:r>
      <w:r w:rsidRPr="00D83110">
        <w:rPr>
          <w:rFonts w:asciiTheme="majorHAnsi" w:hAnsiTheme="majorHAnsi" w:cstheme="majorHAnsi"/>
          <w:color w:val="auto"/>
          <w:sz w:val="22"/>
          <w:szCs w:val="22"/>
        </w:rPr>
        <w:t xml:space="preserve"> w celu przygotowania wniosku aplikacyjnego o dofinansowanie realizacji Projektu parasolowego obejmującego zakup i montaż instalacji z zakresu odnawialnych źródeł energii w ramach działania 3.1 </w:t>
      </w:r>
      <w:r w:rsidR="00D35739" w:rsidRPr="00D83110">
        <w:rPr>
          <w:rFonts w:asciiTheme="majorHAnsi" w:hAnsiTheme="majorHAnsi" w:cstheme="majorHAnsi"/>
          <w:color w:val="auto"/>
          <w:sz w:val="22"/>
          <w:szCs w:val="22"/>
        </w:rPr>
        <w:t>3.1 Wspieranie wytwarzania i dystrybucji energii pochodzącej ze źródeł odnawialnych Województwa Kujawsko-Pomorskiego na lata 2014-2020</w:t>
      </w:r>
    </w:p>
    <w:p w:rsidR="00AA759B" w:rsidRPr="003407D8" w:rsidRDefault="00071233" w:rsidP="00BC502F">
      <w:pPr>
        <w:pStyle w:val="Default"/>
        <w:numPr>
          <w:ilvl w:val="0"/>
          <w:numId w:val="2"/>
        </w:numPr>
        <w:ind w:left="851" w:hanging="284"/>
        <w:jc w:val="both"/>
        <w:rPr>
          <w:rFonts w:asciiTheme="majorHAnsi" w:hAnsiTheme="majorHAnsi" w:cstheme="majorHAnsi"/>
        </w:rPr>
      </w:pPr>
      <w:r w:rsidRPr="00AA759B">
        <w:rPr>
          <w:rFonts w:asciiTheme="majorHAnsi" w:hAnsiTheme="majorHAnsi" w:cstheme="majorHAnsi"/>
          <w:color w:val="auto"/>
          <w:sz w:val="22"/>
          <w:szCs w:val="22"/>
        </w:rPr>
        <w:t>Deklaracje od Mieszkańców będących właścicielami/współwłaścicielami lub osobami posiadających prawo do dysponowania nieruchomością zlokalizowaną na terenie właściwej Gminy przyjmowane będą w następującym zakresie</w:t>
      </w:r>
      <w:r w:rsidR="00D35739">
        <w:rPr>
          <w:rFonts w:asciiTheme="majorHAnsi" w:hAnsiTheme="majorHAnsi" w:cstheme="majorHAnsi"/>
        </w:rPr>
        <w:t xml:space="preserve"> -  </w:t>
      </w:r>
      <w:r w:rsidR="00D35739" w:rsidRPr="00AA759B">
        <w:rPr>
          <w:rFonts w:asciiTheme="majorHAnsi" w:hAnsiTheme="majorHAnsi" w:cstheme="majorHAnsi"/>
          <w:b/>
          <w:bCs/>
          <w:color w:val="auto"/>
          <w:sz w:val="22"/>
          <w:szCs w:val="22"/>
        </w:rPr>
        <w:t>zakup i montaż instalacji fotowoltaicznych</w:t>
      </w:r>
      <w:r w:rsidR="00D35739">
        <w:rPr>
          <w:rFonts w:asciiTheme="majorHAnsi" w:hAnsiTheme="majorHAnsi" w:cstheme="majorHAnsi"/>
          <w:b/>
          <w:bCs/>
          <w:color w:val="auto"/>
          <w:sz w:val="22"/>
          <w:szCs w:val="22"/>
        </w:rPr>
        <w:t>.</w:t>
      </w:r>
    </w:p>
    <w:p w:rsidR="00AA759B" w:rsidRPr="00541179" w:rsidRDefault="00AA759B" w:rsidP="00BC502F">
      <w:pPr>
        <w:pStyle w:val="Default"/>
        <w:numPr>
          <w:ilvl w:val="0"/>
          <w:numId w:val="2"/>
        </w:numPr>
        <w:ind w:left="851" w:hanging="284"/>
        <w:jc w:val="both"/>
        <w:rPr>
          <w:rFonts w:asciiTheme="majorHAnsi" w:hAnsiTheme="majorHAnsi" w:cstheme="majorHAnsi"/>
        </w:rPr>
      </w:pPr>
      <w:r w:rsidRPr="003407D8">
        <w:rPr>
          <w:rFonts w:asciiTheme="majorHAnsi" w:hAnsiTheme="majorHAnsi" w:cstheme="majorHAnsi"/>
          <w:color w:val="auto"/>
          <w:sz w:val="22"/>
          <w:szCs w:val="22"/>
        </w:rPr>
        <w:lastRenderedPageBreak/>
        <w:t xml:space="preserve">Projekt będzie realizowany przez Gminę </w:t>
      </w:r>
      <w:r w:rsidRPr="003407D8">
        <w:rPr>
          <w:rFonts w:asciiTheme="majorHAnsi" w:hAnsiTheme="majorHAnsi" w:cstheme="majorHAnsi"/>
          <w:b/>
          <w:bCs/>
          <w:color w:val="auto"/>
          <w:sz w:val="22"/>
          <w:szCs w:val="22"/>
        </w:rPr>
        <w:t>wyłącznie w przypadku otrzymania i podpisania umowy przez Gminę o dofinansowanie ze środków RPO W</w:t>
      </w:r>
      <w:r w:rsidR="00D83110" w:rsidRPr="003407D8">
        <w:rPr>
          <w:rFonts w:asciiTheme="majorHAnsi" w:hAnsiTheme="majorHAnsi" w:cstheme="majorHAnsi"/>
          <w:b/>
          <w:bCs/>
          <w:color w:val="auto"/>
          <w:sz w:val="22"/>
          <w:szCs w:val="22"/>
        </w:rPr>
        <w:t>K-</w:t>
      </w:r>
      <w:r w:rsidRPr="003407D8">
        <w:rPr>
          <w:rFonts w:asciiTheme="majorHAnsi" w:hAnsiTheme="majorHAnsi" w:cstheme="majorHAnsi"/>
          <w:b/>
          <w:bCs/>
          <w:color w:val="auto"/>
          <w:sz w:val="22"/>
          <w:szCs w:val="22"/>
        </w:rPr>
        <w:t xml:space="preserve">P na lata 2014 -2020. </w:t>
      </w:r>
      <w:r w:rsidRPr="003407D8">
        <w:rPr>
          <w:rFonts w:asciiTheme="majorHAnsi" w:hAnsiTheme="majorHAnsi" w:cstheme="majorHAnsi"/>
          <w:color w:val="auto"/>
          <w:sz w:val="22"/>
          <w:szCs w:val="22"/>
        </w:rPr>
        <w:t xml:space="preserve">Projekt będzie współfinansowany ze środków pochodzących z Europejskiego Funduszu Rozwoju Regionalnego. Wysokość dofinansowania wyniesie </w:t>
      </w:r>
      <w:r w:rsidR="0056173C" w:rsidRPr="003407D8">
        <w:rPr>
          <w:rFonts w:asciiTheme="majorHAnsi" w:hAnsiTheme="majorHAnsi" w:cstheme="majorHAnsi"/>
          <w:color w:val="auto"/>
          <w:sz w:val="22"/>
          <w:szCs w:val="22"/>
        </w:rPr>
        <w:t>5</w:t>
      </w:r>
      <w:r w:rsidRPr="003407D8">
        <w:rPr>
          <w:rFonts w:asciiTheme="majorHAnsi" w:hAnsiTheme="majorHAnsi" w:cstheme="majorHAnsi"/>
          <w:color w:val="auto"/>
          <w:sz w:val="22"/>
          <w:szCs w:val="22"/>
        </w:rPr>
        <w:t xml:space="preserve">0% kosztów kwalifikowanych (kosztów netto). Wkład własny Mieszkańca wyniesie minimum </w:t>
      </w:r>
      <w:r w:rsidR="0056173C" w:rsidRPr="003407D8">
        <w:rPr>
          <w:rFonts w:asciiTheme="majorHAnsi" w:hAnsiTheme="majorHAnsi" w:cstheme="majorHAnsi"/>
          <w:color w:val="auto"/>
          <w:sz w:val="22"/>
          <w:szCs w:val="22"/>
        </w:rPr>
        <w:t>5</w:t>
      </w:r>
      <w:r w:rsidRPr="003407D8">
        <w:rPr>
          <w:rFonts w:asciiTheme="majorHAnsi" w:hAnsiTheme="majorHAnsi" w:cstheme="majorHAnsi"/>
          <w:color w:val="auto"/>
          <w:sz w:val="22"/>
          <w:szCs w:val="22"/>
        </w:rPr>
        <w:t>0% wartości netto instalacji OZE + podatek VAT od całkowitej wartości instalacji OZE. Wartość instalacji OZE stanowią koszty niezbędnych dokumentów, dokumentacji, zakupu i montażu instalacji, nadzorów, menedżera projektu oraz i</w:t>
      </w:r>
      <w:r w:rsidR="000D0382" w:rsidRPr="003407D8">
        <w:rPr>
          <w:rFonts w:asciiTheme="majorHAnsi" w:hAnsiTheme="majorHAnsi" w:cstheme="majorHAnsi"/>
          <w:color w:val="auto"/>
          <w:sz w:val="22"/>
          <w:szCs w:val="22"/>
        </w:rPr>
        <w:t>n</w:t>
      </w:r>
      <w:r w:rsidRPr="003407D8">
        <w:rPr>
          <w:rFonts w:asciiTheme="majorHAnsi" w:hAnsiTheme="majorHAnsi" w:cstheme="majorHAnsi"/>
          <w:color w:val="auto"/>
          <w:sz w:val="22"/>
          <w:szCs w:val="22"/>
        </w:rPr>
        <w:t xml:space="preserve">nych określonych w budżecie projektu. </w:t>
      </w:r>
    </w:p>
    <w:p w:rsidR="0056173C" w:rsidRPr="00541179" w:rsidRDefault="00AA759B" w:rsidP="00541179">
      <w:pPr>
        <w:pStyle w:val="Default"/>
        <w:numPr>
          <w:ilvl w:val="0"/>
          <w:numId w:val="2"/>
        </w:numPr>
        <w:ind w:left="851" w:hanging="284"/>
        <w:jc w:val="both"/>
        <w:rPr>
          <w:rFonts w:asciiTheme="majorHAnsi" w:hAnsiTheme="majorHAnsi" w:cstheme="majorHAnsi"/>
        </w:rPr>
      </w:pPr>
      <w:r w:rsidRPr="00541179">
        <w:rPr>
          <w:rFonts w:asciiTheme="majorHAnsi" w:hAnsiTheme="majorHAnsi" w:cstheme="majorHAnsi"/>
          <w:color w:val="auto"/>
          <w:sz w:val="22"/>
          <w:szCs w:val="22"/>
        </w:rPr>
        <w:t>W przypadku wystąpienia w projekcie kosztów niekwalifikowanych Uczestnik pokrywa 100% tych kosztów.</w:t>
      </w:r>
    </w:p>
    <w:p w:rsidR="00AA759B" w:rsidRPr="00541179" w:rsidRDefault="00AA759B" w:rsidP="00541179">
      <w:pPr>
        <w:pStyle w:val="Default"/>
        <w:numPr>
          <w:ilvl w:val="0"/>
          <w:numId w:val="2"/>
        </w:numPr>
        <w:ind w:left="851" w:hanging="284"/>
        <w:jc w:val="both"/>
        <w:rPr>
          <w:rFonts w:asciiTheme="majorHAnsi" w:hAnsiTheme="majorHAnsi" w:cstheme="majorHAnsi"/>
        </w:rPr>
      </w:pPr>
      <w:r w:rsidRPr="00541179">
        <w:rPr>
          <w:rFonts w:asciiTheme="majorHAnsi" w:hAnsiTheme="majorHAnsi" w:cstheme="majorHAnsi"/>
          <w:color w:val="auto"/>
          <w:sz w:val="22"/>
          <w:szCs w:val="22"/>
        </w:rPr>
        <w:t xml:space="preserve">Zamontowane urządzenia i instalacje przez okres nie krótszy niż okres trwałości Projektu, to jest 5 lat od otrzymania ostatniej płatności w Projekcie, stanowić będą własność Gminy i przez ten czas będą użyczone do bezpłatnego użytkowania Uczestnikom projektu. Po tym okresie zostaną przekazane zgodnie z trybem i przepisami prawa Uczestnikowi na własność. </w:t>
      </w:r>
    </w:p>
    <w:p w:rsidR="00AA759B" w:rsidRPr="00541179" w:rsidRDefault="00AA759B" w:rsidP="00541179">
      <w:pPr>
        <w:pStyle w:val="Default"/>
        <w:numPr>
          <w:ilvl w:val="0"/>
          <w:numId w:val="2"/>
        </w:numPr>
        <w:ind w:left="851" w:hanging="284"/>
        <w:jc w:val="both"/>
        <w:rPr>
          <w:rFonts w:asciiTheme="majorHAnsi" w:hAnsiTheme="majorHAnsi" w:cstheme="majorHAnsi"/>
        </w:rPr>
      </w:pPr>
      <w:r w:rsidRPr="00541179">
        <w:rPr>
          <w:rFonts w:asciiTheme="majorHAnsi" w:hAnsiTheme="majorHAnsi" w:cstheme="majorHAnsi"/>
          <w:color w:val="auto"/>
          <w:sz w:val="22"/>
          <w:szCs w:val="22"/>
        </w:rPr>
        <w:t xml:space="preserve">Szczegółowe informacje dotyczące naboru Deklaracji od Mieszkańców można uzyskać </w:t>
      </w:r>
      <w:r w:rsidR="00AC0763" w:rsidRPr="00541179">
        <w:rPr>
          <w:rFonts w:asciiTheme="majorHAnsi" w:hAnsiTheme="majorHAnsi" w:cstheme="majorHAnsi"/>
          <w:color w:val="auto"/>
          <w:sz w:val="22"/>
          <w:szCs w:val="22"/>
        </w:rPr>
        <w:t>telefonicznie:</w:t>
      </w:r>
    </w:p>
    <w:p w:rsidR="00AA759B" w:rsidRDefault="00AC0763" w:rsidP="000D0382">
      <w:pPr>
        <w:pStyle w:val="Default"/>
        <w:ind w:left="851" w:hanging="284"/>
        <w:jc w:val="both"/>
        <w:rPr>
          <w:rFonts w:asciiTheme="majorHAnsi" w:hAnsiTheme="majorHAnsi" w:cstheme="majorHAnsi"/>
          <w:color w:val="auto"/>
          <w:sz w:val="22"/>
          <w:szCs w:val="22"/>
        </w:rPr>
      </w:pPr>
      <w:r>
        <w:rPr>
          <w:rFonts w:asciiTheme="majorHAnsi" w:hAnsiTheme="majorHAnsi" w:cstheme="majorHAnsi"/>
          <w:color w:val="auto"/>
          <w:sz w:val="22"/>
          <w:szCs w:val="22"/>
        </w:rPr>
        <w:t xml:space="preserve">- </w:t>
      </w:r>
      <w:r w:rsidR="00AA759B" w:rsidRPr="00AA759B">
        <w:rPr>
          <w:rFonts w:asciiTheme="majorHAnsi" w:hAnsiTheme="majorHAnsi" w:cstheme="majorHAnsi"/>
          <w:color w:val="auto"/>
          <w:sz w:val="22"/>
          <w:szCs w:val="22"/>
        </w:rPr>
        <w:t xml:space="preserve">w Urzędzie Gminy </w:t>
      </w:r>
      <w:r>
        <w:rPr>
          <w:rFonts w:asciiTheme="majorHAnsi" w:hAnsiTheme="majorHAnsi" w:cstheme="majorHAnsi"/>
          <w:color w:val="auto"/>
          <w:sz w:val="22"/>
          <w:szCs w:val="22"/>
        </w:rPr>
        <w:t>Aleksandrów Kujawski</w:t>
      </w:r>
      <w:r w:rsidR="00AA759B" w:rsidRPr="00AA759B">
        <w:rPr>
          <w:rFonts w:asciiTheme="majorHAnsi" w:hAnsiTheme="majorHAnsi" w:cstheme="majorHAnsi"/>
          <w:color w:val="auto"/>
          <w:sz w:val="22"/>
          <w:szCs w:val="22"/>
        </w:rPr>
        <w:t xml:space="preserve">, pod nr tel. </w:t>
      </w:r>
      <w:r>
        <w:rPr>
          <w:rFonts w:asciiTheme="majorHAnsi" w:hAnsiTheme="majorHAnsi" w:cstheme="majorHAnsi"/>
          <w:color w:val="auto"/>
          <w:sz w:val="22"/>
          <w:szCs w:val="22"/>
        </w:rPr>
        <w:t>54 282 20 59  wew. 26</w:t>
      </w:r>
      <w:r w:rsidR="00AA759B" w:rsidRPr="00AA759B">
        <w:rPr>
          <w:rFonts w:asciiTheme="majorHAnsi" w:hAnsiTheme="majorHAnsi" w:cstheme="majorHAnsi"/>
          <w:color w:val="auto"/>
          <w:sz w:val="22"/>
          <w:szCs w:val="22"/>
        </w:rPr>
        <w:t xml:space="preserve"> , w godzinach pracy Urzędu lub na stronie internetowej: </w:t>
      </w:r>
      <w:hyperlink r:id="rId7" w:history="1">
        <w:r w:rsidR="00435E3B" w:rsidRPr="00553AA0">
          <w:rPr>
            <w:rStyle w:val="Hipercze"/>
            <w:rFonts w:asciiTheme="majorHAnsi" w:hAnsiTheme="majorHAnsi" w:cstheme="majorHAnsi"/>
            <w:sz w:val="22"/>
            <w:szCs w:val="22"/>
          </w:rPr>
          <w:t>www.gmina-aleksandrowkujawski.pl</w:t>
        </w:r>
      </w:hyperlink>
      <w:r w:rsidR="00435E3B">
        <w:rPr>
          <w:rFonts w:asciiTheme="majorHAnsi" w:hAnsiTheme="majorHAnsi" w:cstheme="majorHAnsi"/>
          <w:color w:val="auto"/>
          <w:sz w:val="22"/>
          <w:szCs w:val="22"/>
        </w:rPr>
        <w:t xml:space="preserve">. </w:t>
      </w:r>
    </w:p>
    <w:p w:rsidR="00AA759B" w:rsidRDefault="00AA759B" w:rsidP="00541179">
      <w:pPr>
        <w:pStyle w:val="Default"/>
        <w:numPr>
          <w:ilvl w:val="0"/>
          <w:numId w:val="2"/>
        </w:numPr>
        <w:ind w:left="851" w:hanging="284"/>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Złożona Deklaracja zostanie zarejestrowana, a składający otrzyma potwierdzenie przyjęcia Deklaracji</w:t>
      </w:r>
      <w:r w:rsidR="00435E3B">
        <w:rPr>
          <w:rFonts w:asciiTheme="majorHAnsi" w:hAnsiTheme="majorHAnsi" w:cstheme="majorHAnsi"/>
          <w:color w:val="auto"/>
          <w:sz w:val="22"/>
          <w:szCs w:val="22"/>
        </w:rPr>
        <w:t xml:space="preserve"> mailowo</w:t>
      </w:r>
      <w:r w:rsidRPr="00AA759B">
        <w:rPr>
          <w:rFonts w:asciiTheme="majorHAnsi" w:hAnsiTheme="majorHAnsi" w:cstheme="majorHAnsi"/>
          <w:color w:val="auto"/>
          <w:sz w:val="22"/>
          <w:szCs w:val="22"/>
        </w:rPr>
        <w:t xml:space="preserve">. </w:t>
      </w:r>
    </w:p>
    <w:p w:rsidR="00AA759B" w:rsidRDefault="00AA759B" w:rsidP="00541179">
      <w:pPr>
        <w:pStyle w:val="Default"/>
        <w:numPr>
          <w:ilvl w:val="0"/>
          <w:numId w:val="2"/>
        </w:numPr>
        <w:ind w:left="851" w:hanging="284"/>
        <w:jc w:val="both"/>
        <w:rPr>
          <w:rFonts w:asciiTheme="majorHAnsi" w:hAnsiTheme="majorHAnsi" w:cstheme="majorHAnsi"/>
          <w:color w:val="auto"/>
          <w:sz w:val="22"/>
          <w:szCs w:val="22"/>
        </w:rPr>
      </w:pPr>
      <w:r w:rsidRPr="00541179">
        <w:rPr>
          <w:rFonts w:asciiTheme="majorHAnsi" w:hAnsiTheme="majorHAnsi" w:cstheme="majorHAnsi"/>
          <w:color w:val="auto"/>
          <w:sz w:val="22"/>
          <w:szCs w:val="22"/>
        </w:rPr>
        <w:t xml:space="preserve">Deklaracja złożona po terminie zostanie wpisana na „dodatkową listę rezerwową”. </w:t>
      </w:r>
    </w:p>
    <w:p w:rsidR="00AA759B" w:rsidRDefault="00AA759B" w:rsidP="00541179">
      <w:pPr>
        <w:pStyle w:val="Default"/>
        <w:numPr>
          <w:ilvl w:val="0"/>
          <w:numId w:val="2"/>
        </w:numPr>
        <w:ind w:left="851" w:hanging="284"/>
        <w:jc w:val="both"/>
        <w:rPr>
          <w:rFonts w:asciiTheme="majorHAnsi" w:hAnsiTheme="majorHAnsi" w:cstheme="majorHAnsi"/>
          <w:color w:val="auto"/>
          <w:sz w:val="22"/>
          <w:szCs w:val="22"/>
        </w:rPr>
      </w:pPr>
      <w:r w:rsidRPr="00541179">
        <w:rPr>
          <w:rFonts w:asciiTheme="majorHAnsi" w:hAnsiTheme="majorHAnsi" w:cstheme="majorHAnsi"/>
          <w:color w:val="auto"/>
          <w:sz w:val="22"/>
          <w:szCs w:val="22"/>
        </w:rPr>
        <w:t xml:space="preserve">Na jeden budynek mieszkalny może być złożona tylko jedną Deklarację. </w:t>
      </w:r>
    </w:p>
    <w:p w:rsidR="00AA759B" w:rsidRPr="00541179" w:rsidRDefault="00AA759B" w:rsidP="00541179">
      <w:pPr>
        <w:pStyle w:val="Default"/>
        <w:numPr>
          <w:ilvl w:val="0"/>
          <w:numId w:val="2"/>
        </w:numPr>
        <w:ind w:left="851" w:hanging="284"/>
        <w:jc w:val="both"/>
        <w:rPr>
          <w:rFonts w:asciiTheme="majorHAnsi" w:hAnsiTheme="majorHAnsi" w:cstheme="majorHAnsi"/>
          <w:color w:val="auto"/>
          <w:sz w:val="22"/>
          <w:szCs w:val="22"/>
        </w:rPr>
      </w:pPr>
      <w:r w:rsidRPr="00541179">
        <w:rPr>
          <w:rFonts w:asciiTheme="majorHAnsi" w:hAnsiTheme="majorHAnsi" w:cstheme="majorHAnsi"/>
          <w:color w:val="auto"/>
          <w:sz w:val="22"/>
          <w:szCs w:val="22"/>
        </w:rPr>
        <w:t xml:space="preserve">Gmina zastrzega sobie możliwość wprowadzania zmian do Regulaminu w formie aneksu, o czym powiadomi Uczestników na oficjalnej stronie Urzędu (odpowiednio dla każdej gminy). </w:t>
      </w:r>
    </w:p>
    <w:p w:rsidR="00AA759B" w:rsidRPr="00AA759B" w:rsidRDefault="00AA759B" w:rsidP="000D0382">
      <w:pPr>
        <w:pStyle w:val="Default"/>
        <w:ind w:left="851" w:hanging="284"/>
        <w:rPr>
          <w:rFonts w:asciiTheme="majorHAnsi" w:hAnsiTheme="majorHAnsi" w:cstheme="majorHAnsi"/>
          <w:color w:val="auto"/>
          <w:sz w:val="22"/>
          <w:szCs w:val="22"/>
        </w:rPr>
      </w:pPr>
    </w:p>
    <w:p w:rsidR="00AA759B" w:rsidRPr="00AA759B" w:rsidRDefault="00AA759B" w:rsidP="00BC502F">
      <w:pPr>
        <w:pStyle w:val="Default"/>
        <w:numPr>
          <w:ilvl w:val="0"/>
          <w:numId w:val="3"/>
        </w:numPr>
        <w:ind w:left="851" w:hanging="284"/>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TERMIN I MIEJSCE SKŁADANIA DEKLARACJI OD MIESZKAŃCÓW </w:t>
      </w:r>
    </w:p>
    <w:p w:rsidR="00AA759B" w:rsidRPr="00436EBE" w:rsidRDefault="00AA759B" w:rsidP="00BC502F">
      <w:pPr>
        <w:pStyle w:val="Default"/>
        <w:numPr>
          <w:ilvl w:val="0"/>
          <w:numId w:val="5"/>
        </w:numPr>
        <w:ind w:left="851" w:hanging="284"/>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Nabór Deklaracji prowadzony będzie w terminie </w:t>
      </w:r>
      <w:r w:rsidRPr="00AA759B">
        <w:rPr>
          <w:rFonts w:asciiTheme="majorHAnsi" w:hAnsiTheme="majorHAnsi" w:cstheme="majorHAnsi"/>
          <w:b/>
          <w:bCs/>
          <w:color w:val="auto"/>
          <w:sz w:val="22"/>
          <w:szCs w:val="22"/>
        </w:rPr>
        <w:t xml:space="preserve">od </w:t>
      </w:r>
      <w:r w:rsidR="00436EBE">
        <w:rPr>
          <w:rFonts w:asciiTheme="majorHAnsi" w:hAnsiTheme="majorHAnsi" w:cstheme="majorHAnsi"/>
          <w:b/>
          <w:bCs/>
          <w:color w:val="auto"/>
          <w:sz w:val="22"/>
          <w:szCs w:val="22"/>
        </w:rPr>
        <w:t>05-05-2020</w:t>
      </w:r>
      <w:r w:rsidRPr="00AA759B">
        <w:rPr>
          <w:rFonts w:asciiTheme="majorHAnsi" w:hAnsiTheme="majorHAnsi" w:cstheme="majorHAnsi"/>
          <w:b/>
          <w:bCs/>
          <w:color w:val="auto"/>
          <w:sz w:val="22"/>
          <w:szCs w:val="22"/>
        </w:rPr>
        <w:t xml:space="preserve"> r. do </w:t>
      </w:r>
      <w:r w:rsidR="00436EBE">
        <w:rPr>
          <w:rFonts w:asciiTheme="majorHAnsi" w:hAnsiTheme="majorHAnsi" w:cstheme="majorHAnsi"/>
          <w:b/>
          <w:bCs/>
          <w:color w:val="auto"/>
          <w:sz w:val="22"/>
          <w:szCs w:val="22"/>
        </w:rPr>
        <w:t>15-05-2020</w:t>
      </w:r>
      <w:r w:rsidRPr="00AA759B">
        <w:rPr>
          <w:rFonts w:asciiTheme="majorHAnsi" w:hAnsiTheme="majorHAnsi" w:cstheme="majorHAnsi"/>
          <w:b/>
          <w:bCs/>
          <w:color w:val="auto"/>
          <w:sz w:val="22"/>
          <w:szCs w:val="22"/>
        </w:rPr>
        <w:t xml:space="preserve"> r. </w:t>
      </w:r>
      <w:r w:rsidR="00436EBE">
        <w:rPr>
          <w:rFonts w:asciiTheme="majorHAnsi" w:hAnsiTheme="majorHAnsi" w:cstheme="majorHAnsi"/>
          <w:b/>
          <w:bCs/>
          <w:color w:val="auto"/>
          <w:sz w:val="22"/>
          <w:szCs w:val="22"/>
        </w:rPr>
        <w:t>poprzez złożenie drogą mailową</w:t>
      </w:r>
      <w:r w:rsidRPr="00AA759B">
        <w:rPr>
          <w:rFonts w:asciiTheme="majorHAnsi" w:hAnsiTheme="majorHAnsi" w:cstheme="majorHAnsi"/>
          <w:b/>
          <w:bCs/>
          <w:color w:val="auto"/>
          <w:sz w:val="22"/>
          <w:szCs w:val="22"/>
        </w:rPr>
        <w:t xml:space="preserve"> w godzinach od 7:30 do 15:</w:t>
      </w:r>
      <w:r w:rsidR="0080146E">
        <w:rPr>
          <w:rFonts w:asciiTheme="majorHAnsi" w:hAnsiTheme="majorHAnsi" w:cstheme="majorHAnsi"/>
          <w:b/>
          <w:bCs/>
          <w:color w:val="auto"/>
          <w:sz w:val="22"/>
          <w:szCs w:val="22"/>
        </w:rPr>
        <w:t>3</w:t>
      </w:r>
      <w:r w:rsidRPr="00AA759B">
        <w:rPr>
          <w:rFonts w:asciiTheme="majorHAnsi" w:hAnsiTheme="majorHAnsi" w:cstheme="majorHAnsi"/>
          <w:b/>
          <w:bCs/>
          <w:color w:val="auto"/>
          <w:sz w:val="22"/>
          <w:szCs w:val="22"/>
        </w:rPr>
        <w:t xml:space="preserve">0. </w:t>
      </w:r>
      <w:r w:rsidR="0080146E">
        <w:rPr>
          <w:rFonts w:asciiTheme="majorHAnsi" w:hAnsiTheme="majorHAnsi" w:cstheme="majorHAnsi"/>
          <w:b/>
          <w:bCs/>
          <w:color w:val="auto"/>
          <w:sz w:val="22"/>
          <w:szCs w:val="22"/>
        </w:rPr>
        <w:t xml:space="preserve">Na adres </w:t>
      </w:r>
      <w:hyperlink r:id="rId8" w:history="1">
        <w:r w:rsidR="0080146E" w:rsidRPr="00F438AF">
          <w:rPr>
            <w:rStyle w:val="Hipercze"/>
            <w:rFonts w:asciiTheme="majorHAnsi" w:hAnsiTheme="majorHAnsi" w:cstheme="majorHAnsi"/>
            <w:b/>
            <w:bCs/>
            <w:sz w:val="22"/>
            <w:szCs w:val="22"/>
          </w:rPr>
          <w:t>sekretariat@gmina-aleksandrowkujawski.pl</w:t>
        </w:r>
      </w:hyperlink>
      <w:r w:rsidR="0080146E">
        <w:rPr>
          <w:rFonts w:asciiTheme="majorHAnsi" w:hAnsiTheme="majorHAnsi" w:cstheme="majorHAnsi"/>
          <w:b/>
          <w:bCs/>
          <w:color w:val="auto"/>
          <w:sz w:val="22"/>
          <w:szCs w:val="22"/>
        </w:rPr>
        <w:t xml:space="preserve">. </w:t>
      </w:r>
    </w:p>
    <w:p w:rsidR="00AA759B" w:rsidRPr="00436EBE" w:rsidRDefault="00AA759B" w:rsidP="00BC502F">
      <w:pPr>
        <w:pStyle w:val="Default"/>
        <w:numPr>
          <w:ilvl w:val="0"/>
          <w:numId w:val="5"/>
        </w:numPr>
        <w:ind w:left="851" w:hanging="284"/>
        <w:jc w:val="both"/>
        <w:rPr>
          <w:rFonts w:asciiTheme="majorHAnsi" w:hAnsiTheme="majorHAnsi" w:cstheme="majorHAnsi"/>
          <w:color w:val="auto"/>
          <w:sz w:val="22"/>
          <w:szCs w:val="22"/>
        </w:rPr>
      </w:pPr>
      <w:r w:rsidRPr="00436EBE">
        <w:rPr>
          <w:rFonts w:asciiTheme="majorHAnsi" w:hAnsiTheme="majorHAnsi" w:cstheme="majorHAnsi"/>
          <w:color w:val="auto"/>
          <w:sz w:val="22"/>
          <w:szCs w:val="22"/>
        </w:rPr>
        <w:t xml:space="preserve">Gmina zastrzega sobie prawo do przedłużenia okresu naboru określonego w pkt. 1. W takiej sytuacji jednak wszystkie Deklaracje złożone po terminie naboru określonego w pkt. 1 umieszczane będą na tzw. „Dodatkowej liście rezerwowej”. O wprowadzeniu danej Deklaracji z „Dodatkowej listy rezerwowej” na listę podstawową, decydować będzie weryfikacja tych Deklaracji prowadzona zgodnie z przyjętymi kryteriami punktowymi. W pierwszej kolejności na liście podstawowej będą umieszczeni mieszkańcy, którzy znaleźli się na Rezerwowej liście rankingowej Deklaracji złożonych w terminie określonym w pkt. 1. </w:t>
      </w:r>
    </w:p>
    <w:p w:rsidR="00AA759B" w:rsidRPr="00AA759B" w:rsidRDefault="00AA759B" w:rsidP="000D0382">
      <w:pPr>
        <w:pStyle w:val="Default"/>
        <w:ind w:left="851" w:hanging="284"/>
        <w:rPr>
          <w:rFonts w:asciiTheme="majorHAnsi" w:hAnsiTheme="majorHAnsi" w:cstheme="majorHAnsi"/>
          <w:color w:val="auto"/>
          <w:sz w:val="22"/>
          <w:szCs w:val="22"/>
        </w:rPr>
      </w:pPr>
    </w:p>
    <w:p w:rsidR="00AA759B" w:rsidRPr="00AA759B" w:rsidRDefault="00AA759B" w:rsidP="00BC502F">
      <w:pPr>
        <w:pStyle w:val="Default"/>
        <w:numPr>
          <w:ilvl w:val="0"/>
          <w:numId w:val="3"/>
        </w:numPr>
        <w:ind w:left="851" w:hanging="284"/>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KTO MOŻE APLIKOWAĆ ? </w:t>
      </w:r>
    </w:p>
    <w:p w:rsidR="00AA759B" w:rsidRDefault="00AA759B" w:rsidP="00BC502F">
      <w:pPr>
        <w:pStyle w:val="Default"/>
        <w:numPr>
          <w:ilvl w:val="0"/>
          <w:numId w:val="6"/>
        </w:numPr>
        <w:ind w:left="851" w:hanging="284"/>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Osoby fizyczne zamieszkujące/zameldowane na terenie Gmin</w:t>
      </w:r>
      <w:r w:rsidR="0052025B">
        <w:rPr>
          <w:rFonts w:asciiTheme="majorHAnsi" w:hAnsiTheme="majorHAnsi" w:cstheme="majorHAnsi"/>
          <w:color w:val="auto"/>
          <w:sz w:val="22"/>
          <w:szCs w:val="22"/>
        </w:rPr>
        <w:t>y Aleksandrów Kujawski</w:t>
      </w:r>
      <w:r w:rsidRPr="00AA759B">
        <w:rPr>
          <w:rFonts w:asciiTheme="majorHAnsi" w:hAnsiTheme="majorHAnsi" w:cstheme="majorHAnsi"/>
          <w:color w:val="auto"/>
          <w:sz w:val="22"/>
          <w:szCs w:val="22"/>
        </w:rPr>
        <w:t xml:space="preserve"> będące właścicielem/współwłaścicielem lub posiadają prawo do dysponowania nieruchomością co najmniej do 31 grudnia 2024 roku potwierdzone w formie pisemnej, na którym zamontowana zostanie instalacja OZE oraz gdzie efekty realizacji Projektu wykorzystywane będą wyłącznie na własne potrzeby gospodarstwa domowego. </w:t>
      </w:r>
    </w:p>
    <w:p w:rsidR="00AA759B" w:rsidRDefault="00AA759B" w:rsidP="00BC502F">
      <w:pPr>
        <w:pStyle w:val="Default"/>
        <w:numPr>
          <w:ilvl w:val="0"/>
          <w:numId w:val="6"/>
        </w:numPr>
        <w:ind w:left="851" w:hanging="284"/>
        <w:jc w:val="both"/>
        <w:rPr>
          <w:rFonts w:asciiTheme="majorHAnsi" w:hAnsiTheme="majorHAnsi" w:cstheme="majorHAnsi"/>
          <w:color w:val="auto"/>
          <w:sz w:val="22"/>
          <w:szCs w:val="22"/>
        </w:rPr>
      </w:pPr>
      <w:r w:rsidRPr="0052025B">
        <w:rPr>
          <w:rFonts w:asciiTheme="majorHAnsi" w:hAnsiTheme="majorHAnsi" w:cstheme="majorHAnsi"/>
          <w:color w:val="auto"/>
          <w:sz w:val="22"/>
          <w:szCs w:val="22"/>
        </w:rPr>
        <w:t xml:space="preserve">W przypadku współwłasności nieruchomości wszyscy współwłaściciele muszą wyrazić zgodę na przystąpienie do projektu i użyczenie nieruchomości na cele Projektu. Na etapie składania Deklaracji należy pisemnie upoważnić jedną osobę do reprezentowania wszystkich współwłaścicieli w całym procesie realizacji Projektu, za wyjątkiem podpisania umowy o przystąpieniu do projektu, gdzie wszyscy współwłaściciele nieruchomości zobowiązani są do złożenia podpisu. </w:t>
      </w:r>
    </w:p>
    <w:p w:rsidR="00AA759B" w:rsidRDefault="00AA759B" w:rsidP="00BC502F">
      <w:pPr>
        <w:pStyle w:val="Default"/>
        <w:numPr>
          <w:ilvl w:val="0"/>
          <w:numId w:val="6"/>
        </w:numPr>
        <w:ind w:left="851" w:hanging="284"/>
        <w:jc w:val="both"/>
        <w:rPr>
          <w:rFonts w:asciiTheme="majorHAnsi" w:hAnsiTheme="majorHAnsi" w:cstheme="majorHAnsi"/>
          <w:color w:val="auto"/>
          <w:sz w:val="22"/>
          <w:szCs w:val="22"/>
        </w:rPr>
      </w:pPr>
      <w:r w:rsidRPr="0052025B">
        <w:rPr>
          <w:rFonts w:asciiTheme="majorHAnsi" w:hAnsiTheme="majorHAnsi" w:cstheme="majorHAnsi"/>
          <w:color w:val="auto"/>
          <w:sz w:val="22"/>
          <w:szCs w:val="22"/>
        </w:rPr>
        <w:t xml:space="preserve">Warunkiem uczestnictwa Mieszkańca w Projekcie jest uregulowany stan prawny nieruchomości i brak jakichkolwiek nieuregulowanych a wymagalnych zobowiązań Mieszkańca wobec Gminy na dzień złożenia Deklaracji. </w:t>
      </w:r>
    </w:p>
    <w:p w:rsidR="00AA759B" w:rsidRDefault="00AA759B" w:rsidP="00BC502F">
      <w:pPr>
        <w:pStyle w:val="Default"/>
        <w:numPr>
          <w:ilvl w:val="0"/>
          <w:numId w:val="6"/>
        </w:numPr>
        <w:ind w:left="851" w:hanging="284"/>
        <w:jc w:val="both"/>
        <w:rPr>
          <w:rFonts w:asciiTheme="majorHAnsi" w:hAnsiTheme="majorHAnsi" w:cstheme="majorHAnsi"/>
          <w:color w:val="auto"/>
          <w:sz w:val="22"/>
          <w:szCs w:val="22"/>
        </w:rPr>
      </w:pPr>
      <w:r w:rsidRPr="00AA3966">
        <w:rPr>
          <w:rFonts w:asciiTheme="majorHAnsi" w:hAnsiTheme="majorHAnsi" w:cstheme="majorHAnsi"/>
          <w:color w:val="auto"/>
          <w:sz w:val="22"/>
          <w:szCs w:val="22"/>
        </w:rPr>
        <w:t xml:space="preserve">Odbiorcą ostatecznym może być osoba fizyczna, w tym prowadząca działalność gospodarczą lub działalność rolniczą. Nie mniej jednak nie może wykorzystywać instalacji do zaspakajania potrzeb wynikających z prowadzenia działalności gospodarczej i/lub rolniczej. Odbiorcami ostatecznymi nie mogą być spółki prawa handlowego. </w:t>
      </w:r>
    </w:p>
    <w:p w:rsidR="00AA3966" w:rsidRPr="00AA3966" w:rsidRDefault="00AA3966" w:rsidP="00BC502F">
      <w:pPr>
        <w:pStyle w:val="Default"/>
        <w:pageBreakBefore/>
        <w:numPr>
          <w:ilvl w:val="0"/>
          <w:numId w:val="3"/>
        </w:numPr>
        <w:ind w:left="851" w:hanging="284"/>
        <w:jc w:val="both"/>
        <w:rPr>
          <w:rFonts w:asciiTheme="majorHAnsi" w:hAnsiTheme="majorHAnsi" w:cstheme="majorHAnsi"/>
          <w:color w:val="auto"/>
          <w:sz w:val="22"/>
          <w:szCs w:val="22"/>
        </w:rPr>
      </w:pPr>
      <w:r w:rsidRPr="00AA3966">
        <w:rPr>
          <w:rFonts w:asciiTheme="majorHAnsi" w:hAnsiTheme="majorHAnsi" w:cstheme="majorHAnsi"/>
          <w:b/>
          <w:bCs/>
          <w:color w:val="auto"/>
          <w:sz w:val="22"/>
          <w:szCs w:val="22"/>
        </w:rPr>
        <w:lastRenderedPageBreak/>
        <w:t xml:space="preserve">DOKUMENTY WYMAGANE NA ETAPIE APLIKOWANIA O ZAKWALIFIKOWANIE MIESZKAŃCA DO PROJEKTU </w:t>
      </w:r>
    </w:p>
    <w:p w:rsidR="00AA759B" w:rsidRDefault="00AA759B" w:rsidP="00BC502F">
      <w:pPr>
        <w:pStyle w:val="Default"/>
        <w:numPr>
          <w:ilvl w:val="0"/>
          <w:numId w:val="7"/>
        </w:numPr>
        <w:ind w:left="851" w:hanging="284"/>
        <w:jc w:val="both"/>
        <w:rPr>
          <w:rFonts w:asciiTheme="majorHAnsi" w:hAnsiTheme="majorHAnsi" w:cstheme="majorHAnsi"/>
          <w:color w:val="auto"/>
          <w:sz w:val="22"/>
          <w:szCs w:val="22"/>
        </w:rPr>
      </w:pPr>
      <w:r w:rsidRPr="00AA3966">
        <w:rPr>
          <w:rFonts w:asciiTheme="majorHAnsi" w:hAnsiTheme="majorHAnsi" w:cstheme="majorHAnsi"/>
          <w:b/>
          <w:bCs/>
          <w:color w:val="auto"/>
          <w:sz w:val="22"/>
          <w:szCs w:val="22"/>
        </w:rPr>
        <w:t>Deklaracja przystąpienia do przedmiotowego projektu wraz z niezbędnymi załącznikami</w:t>
      </w:r>
      <w:r w:rsidRPr="00AA3966">
        <w:rPr>
          <w:rFonts w:asciiTheme="majorHAnsi" w:hAnsiTheme="majorHAnsi" w:cstheme="majorHAnsi"/>
          <w:color w:val="auto"/>
          <w:sz w:val="22"/>
          <w:szCs w:val="22"/>
        </w:rPr>
        <w:t xml:space="preserve">. Deklarację należy czytelnie wypełnić (wszystkie pola). Deklaracja musi być podpisana przez właściciela/wszystkich współwłaścicieli lub posiadają prawo do dysponowania nieruchomością co najmniej do 31 grudnia 2024 roku. </w:t>
      </w:r>
    </w:p>
    <w:p w:rsidR="00AA759B" w:rsidRPr="00AA759B" w:rsidRDefault="00AA759B" w:rsidP="000D0382">
      <w:pPr>
        <w:pStyle w:val="Default"/>
        <w:ind w:left="851" w:hanging="284"/>
        <w:rPr>
          <w:rFonts w:asciiTheme="majorHAnsi" w:hAnsiTheme="majorHAnsi" w:cstheme="majorHAnsi"/>
          <w:color w:val="auto"/>
          <w:sz w:val="22"/>
          <w:szCs w:val="22"/>
        </w:rPr>
      </w:pPr>
    </w:p>
    <w:p w:rsidR="00AA759B" w:rsidRPr="00AA759B" w:rsidRDefault="00AA759B" w:rsidP="00BC502F">
      <w:pPr>
        <w:pStyle w:val="Default"/>
        <w:numPr>
          <w:ilvl w:val="0"/>
          <w:numId w:val="3"/>
        </w:numPr>
        <w:ind w:left="851" w:hanging="284"/>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PROCEDURA WYBORU DEKLARACJI OD MIESZKAŃCÓW </w:t>
      </w:r>
    </w:p>
    <w:p w:rsidR="00AA759B" w:rsidRPr="00AA759B" w:rsidRDefault="00AA759B" w:rsidP="000D0382">
      <w:pPr>
        <w:pStyle w:val="Default"/>
        <w:ind w:left="851" w:hanging="284"/>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Wybór Uczestników do Projektu przeprowadzony zostanie w dwóch etapach oceny: formalnej i punktowej. </w:t>
      </w:r>
    </w:p>
    <w:p w:rsidR="00AA759B" w:rsidRPr="00AA759B" w:rsidRDefault="00AA759B" w:rsidP="00BC502F">
      <w:pPr>
        <w:pStyle w:val="Default"/>
        <w:numPr>
          <w:ilvl w:val="0"/>
          <w:numId w:val="8"/>
        </w:numPr>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Kryteria formalne: </w:t>
      </w:r>
    </w:p>
    <w:p w:rsidR="00AA759B" w:rsidRPr="00AA759B" w:rsidRDefault="00AA759B" w:rsidP="00BC502F">
      <w:pPr>
        <w:pStyle w:val="Default"/>
        <w:numPr>
          <w:ilvl w:val="0"/>
          <w:numId w:val="10"/>
        </w:numPr>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Poprawnie wypełniona deklaracja uczestnictwa w projekcie. </w:t>
      </w:r>
    </w:p>
    <w:p w:rsidR="00AA759B" w:rsidRPr="00AA759B" w:rsidRDefault="00AA759B" w:rsidP="00BC502F">
      <w:pPr>
        <w:pStyle w:val="Default"/>
        <w:numPr>
          <w:ilvl w:val="0"/>
          <w:numId w:val="10"/>
        </w:numPr>
        <w:rPr>
          <w:rFonts w:asciiTheme="majorHAnsi" w:hAnsiTheme="majorHAnsi" w:cstheme="majorHAnsi"/>
          <w:color w:val="auto"/>
          <w:sz w:val="22"/>
          <w:szCs w:val="22"/>
        </w:rPr>
      </w:pPr>
      <w:r w:rsidRPr="00AA759B">
        <w:rPr>
          <w:rFonts w:asciiTheme="majorHAnsi" w:hAnsiTheme="majorHAnsi" w:cstheme="majorHAnsi"/>
          <w:color w:val="auto"/>
          <w:sz w:val="22"/>
          <w:szCs w:val="22"/>
        </w:rPr>
        <w:t>Lokalizacja nieruchomości na terenie Gmin</w:t>
      </w:r>
      <w:r w:rsidR="003407D8">
        <w:rPr>
          <w:rFonts w:asciiTheme="majorHAnsi" w:hAnsiTheme="majorHAnsi" w:cstheme="majorHAnsi"/>
          <w:color w:val="auto"/>
          <w:sz w:val="22"/>
          <w:szCs w:val="22"/>
        </w:rPr>
        <w:t>y</w:t>
      </w:r>
      <w:r w:rsidRPr="00AA759B">
        <w:rPr>
          <w:rFonts w:asciiTheme="majorHAnsi" w:hAnsiTheme="majorHAnsi" w:cstheme="majorHAnsi"/>
          <w:color w:val="auto"/>
          <w:sz w:val="22"/>
          <w:szCs w:val="22"/>
        </w:rPr>
        <w:t xml:space="preserve"> </w:t>
      </w:r>
    </w:p>
    <w:p w:rsidR="00AA759B" w:rsidRPr="00AA759B" w:rsidRDefault="00AA759B" w:rsidP="00BC502F">
      <w:pPr>
        <w:pStyle w:val="Default"/>
        <w:numPr>
          <w:ilvl w:val="0"/>
          <w:numId w:val="10"/>
        </w:numPr>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Uregulowany stan prawny nieruchomości, na której wykonana ma być Instalacja – posiadane prawo do dysponowania nieruchomością co najmniej do dnia 31 grudnia 2024 roku. W przypadku umów zawartych na czas nieokreślony, umowa powinna zawierać klauzulę, że nie może zostać rozwiązana do dnia 31 grudnia 2024 r. Na potwierdzenie spełniania kryterium Mieszkaniec jest zobowiązany dołączyć do Deklaracji jeden z poniższych dokumentów (kserokopię, a oryginał do wglądu): </w:t>
      </w:r>
    </w:p>
    <w:p w:rsidR="00AA759B" w:rsidRPr="00AA759B" w:rsidRDefault="00AA759B" w:rsidP="00BC502F">
      <w:pPr>
        <w:pStyle w:val="Default"/>
        <w:numPr>
          <w:ilvl w:val="0"/>
          <w:numId w:val="9"/>
        </w:numPr>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Odpis z księgi wieczystej; </w:t>
      </w:r>
    </w:p>
    <w:p w:rsidR="00AA759B" w:rsidRPr="00AA759B" w:rsidRDefault="00AA759B" w:rsidP="00BC502F">
      <w:pPr>
        <w:pStyle w:val="Default"/>
        <w:numPr>
          <w:ilvl w:val="0"/>
          <w:numId w:val="9"/>
        </w:numPr>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Decyzje administracyjne </w:t>
      </w:r>
    </w:p>
    <w:p w:rsidR="00AA759B" w:rsidRPr="00AA759B" w:rsidRDefault="00AA759B" w:rsidP="00BC502F">
      <w:pPr>
        <w:pStyle w:val="Default"/>
        <w:numPr>
          <w:ilvl w:val="0"/>
          <w:numId w:val="9"/>
        </w:numPr>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Akt notarialny, </w:t>
      </w:r>
    </w:p>
    <w:p w:rsidR="00AA759B" w:rsidRPr="00AA759B" w:rsidRDefault="00AA759B" w:rsidP="00BC502F">
      <w:pPr>
        <w:pStyle w:val="Default"/>
        <w:numPr>
          <w:ilvl w:val="0"/>
          <w:numId w:val="9"/>
        </w:numPr>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Orzeczenia sądu, </w:t>
      </w:r>
    </w:p>
    <w:p w:rsidR="00AA759B" w:rsidRPr="00AA759B" w:rsidRDefault="00AA759B" w:rsidP="00BC502F">
      <w:pPr>
        <w:pStyle w:val="Default"/>
        <w:numPr>
          <w:ilvl w:val="0"/>
          <w:numId w:val="9"/>
        </w:numPr>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Umowa najmu/dzierżawy/użyczenia, </w:t>
      </w:r>
    </w:p>
    <w:p w:rsidR="00AA759B" w:rsidRPr="00AA759B" w:rsidRDefault="00AA759B" w:rsidP="00BC502F">
      <w:pPr>
        <w:pStyle w:val="Default"/>
        <w:numPr>
          <w:ilvl w:val="0"/>
          <w:numId w:val="10"/>
        </w:numPr>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Brak jakichkolwiek nieuregulowanych a wymagalnych zobowiązań Mieszkańca wobec Gminy, potwierdzone oświadczeniem. </w:t>
      </w:r>
    </w:p>
    <w:p w:rsidR="00AA759B" w:rsidRPr="00AA759B" w:rsidRDefault="00AA759B" w:rsidP="00BC502F">
      <w:pPr>
        <w:pStyle w:val="Default"/>
        <w:numPr>
          <w:ilvl w:val="0"/>
          <w:numId w:val="10"/>
        </w:numPr>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W przypadku osób fizycznych prowadzących działalność gospodarczą lub rolniczą – oświadczenie o otrzymanej pomocy de minimis w ciągu 3 ostatnich lat, potwierdzona w Deklaracji oświadczeniem. </w:t>
      </w:r>
    </w:p>
    <w:p w:rsidR="00AA759B" w:rsidRDefault="00AA759B" w:rsidP="00BC502F">
      <w:pPr>
        <w:pStyle w:val="Default"/>
        <w:numPr>
          <w:ilvl w:val="0"/>
          <w:numId w:val="10"/>
        </w:numPr>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Weryfikacja techniczna nie starsza niż 12 miesięcy. </w:t>
      </w:r>
    </w:p>
    <w:p w:rsidR="00BC6F30" w:rsidRPr="00AA759B" w:rsidRDefault="00BC6F30" w:rsidP="00BC502F">
      <w:pPr>
        <w:pStyle w:val="Default"/>
        <w:numPr>
          <w:ilvl w:val="0"/>
          <w:numId w:val="10"/>
        </w:numPr>
        <w:rPr>
          <w:rFonts w:asciiTheme="majorHAnsi" w:hAnsiTheme="majorHAnsi" w:cstheme="majorHAnsi"/>
          <w:color w:val="auto"/>
          <w:sz w:val="22"/>
          <w:szCs w:val="22"/>
        </w:rPr>
      </w:pPr>
      <w:r w:rsidRPr="00BC6F30">
        <w:rPr>
          <w:rFonts w:asciiTheme="majorHAnsi" w:hAnsiTheme="majorHAnsi" w:cstheme="majorHAnsi"/>
          <w:color w:val="auto"/>
          <w:sz w:val="22"/>
          <w:szCs w:val="22"/>
        </w:rPr>
        <w:t>Oświadczenie o zasiedleniu budynku do 31.12.2020</w:t>
      </w:r>
    </w:p>
    <w:p w:rsidR="00BC6F30" w:rsidRDefault="00BC6F30" w:rsidP="00BC6F30">
      <w:pPr>
        <w:pStyle w:val="Default"/>
        <w:rPr>
          <w:rFonts w:asciiTheme="majorHAnsi" w:hAnsiTheme="majorHAnsi" w:cstheme="majorHAnsi"/>
          <w:color w:val="auto"/>
          <w:sz w:val="22"/>
          <w:szCs w:val="22"/>
        </w:rPr>
      </w:pPr>
    </w:p>
    <w:p w:rsidR="00AA759B" w:rsidRPr="00AA759B" w:rsidRDefault="00AA759B" w:rsidP="00BC502F">
      <w:pPr>
        <w:pStyle w:val="Default"/>
        <w:numPr>
          <w:ilvl w:val="0"/>
          <w:numId w:val="8"/>
        </w:numPr>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Uwagi ogólne dotyczące kryteriów wyboru Deklaracji </w:t>
      </w:r>
    </w:p>
    <w:p w:rsidR="00AA759B" w:rsidRPr="00AA759B" w:rsidRDefault="00AA759B" w:rsidP="00BC502F">
      <w:pPr>
        <w:pStyle w:val="Default"/>
        <w:numPr>
          <w:ilvl w:val="0"/>
          <w:numId w:val="11"/>
        </w:numPr>
        <w:ind w:left="924" w:hanging="357"/>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Powyższe kryteria muszą pozostać spełnione również na dzień złożenia Deklaracji. </w:t>
      </w:r>
    </w:p>
    <w:p w:rsidR="00AA759B" w:rsidRPr="00AA759B" w:rsidRDefault="00AA759B" w:rsidP="00BC502F">
      <w:pPr>
        <w:pStyle w:val="Default"/>
        <w:numPr>
          <w:ilvl w:val="0"/>
          <w:numId w:val="11"/>
        </w:numPr>
        <w:ind w:left="924" w:hanging="357"/>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Po zebraniu wszystkich Deklaracji przeprowadzona zostanie weryfikacja formalna, w efekcie której utworzona zostanie „podstawowa lista rankingowa” Uczestników i „rezerwowa lista rankingowa”. </w:t>
      </w:r>
    </w:p>
    <w:p w:rsidR="00AA759B" w:rsidRPr="00AA759B" w:rsidRDefault="00AA759B" w:rsidP="00BC502F">
      <w:pPr>
        <w:pStyle w:val="Default"/>
        <w:numPr>
          <w:ilvl w:val="0"/>
          <w:numId w:val="11"/>
        </w:numPr>
        <w:ind w:left="924" w:hanging="357"/>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W celu wyłonienia ostatecznych uczestników projektu, zostanie powołana Komisja konkursowa w skład której wejdą przedstawiciele Gmin</w:t>
      </w:r>
      <w:r w:rsidR="00D9772E">
        <w:rPr>
          <w:rFonts w:asciiTheme="majorHAnsi" w:hAnsiTheme="majorHAnsi" w:cstheme="majorHAnsi"/>
          <w:color w:val="auto"/>
          <w:sz w:val="22"/>
          <w:szCs w:val="22"/>
        </w:rPr>
        <w:t>y</w:t>
      </w:r>
      <w:r w:rsidRPr="00AA759B">
        <w:rPr>
          <w:rFonts w:asciiTheme="majorHAnsi" w:hAnsiTheme="majorHAnsi" w:cstheme="majorHAnsi"/>
          <w:color w:val="auto"/>
          <w:sz w:val="22"/>
          <w:szCs w:val="22"/>
        </w:rPr>
        <w:t xml:space="preserve">. </w:t>
      </w:r>
    </w:p>
    <w:p w:rsidR="00AA759B" w:rsidRPr="00AA759B" w:rsidRDefault="00AA759B" w:rsidP="00BC502F">
      <w:pPr>
        <w:pStyle w:val="Default"/>
        <w:numPr>
          <w:ilvl w:val="0"/>
          <w:numId w:val="11"/>
        </w:numPr>
        <w:ind w:left="924" w:hanging="357"/>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Wybór Uczestników Projektu przebiegnie </w:t>
      </w:r>
      <w:r w:rsidR="00852BFB">
        <w:rPr>
          <w:rFonts w:asciiTheme="majorHAnsi" w:hAnsiTheme="majorHAnsi" w:cstheme="majorHAnsi"/>
          <w:color w:val="auto"/>
          <w:sz w:val="22"/>
          <w:szCs w:val="22"/>
        </w:rPr>
        <w:t>jedno</w:t>
      </w:r>
      <w:r w:rsidRPr="00AA759B">
        <w:rPr>
          <w:rFonts w:asciiTheme="majorHAnsi" w:hAnsiTheme="majorHAnsi" w:cstheme="majorHAnsi"/>
          <w:color w:val="auto"/>
          <w:sz w:val="22"/>
          <w:szCs w:val="22"/>
        </w:rPr>
        <w:t xml:space="preserve">etapowo: </w:t>
      </w:r>
    </w:p>
    <w:p w:rsidR="00AA759B" w:rsidRPr="00AA759B" w:rsidRDefault="00AA759B" w:rsidP="000D0382">
      <w:pPr>
        <w:pStyle w:val="Default"/>
        <w:ind w:left="851" w:hanging="284"/>
        <w:rPr>
          <w:rFonts w:asciiTheme="majorHAnsi" w:hAnsiTheme="majorHAnsi" w:cstheme="majorHAnsi"/>
          <w:color w:val="auto"/>
          <w:sz w:val="22"/>
          <w:szCs w:val="22"/>
        </w:rPr>
      </w:pPr>
    </w:p>
    <w:p w:rsidR="00AA759B" w:rsidRPr="00AA759B" w:rsidRDefault="00AA759B" w:rsidP="000D0382">
      <w:pPr>
        <w:pStyle w:val="Default"/>
        <w:ind w:left="851" w:hanging="284"/>
        <w:rPr>
          <w:rFonts w:asciiTheme="majorHAnsi" w:hAnsiTheme="majorHAnsi" w:cstheme="majorHAnsi"/>
          <w:color w:val="auto"/>
          <w:sz w:val="22"/>
          <w:szCs w:val="22"/>
        </w:rPr>
      </w:pPr>
      <w:r w:rsidRPr="00AA759B">
        <w:rPr>
          <w:rFonts w:asciiTheme="majorHAnsi" w:hAnsiTheme="majorHAnsi" w:cstheme="majorHAnsi"/>
          <w:b/>
          <w:bCs/>
          <w:color w:val="auto"/>
          <w:sz w:val="22"/>
          <w:szCs w:val="22"/>
        </w:rPr>
        <w:t xml:space="preserve">Etap 1. Ocena formalna. </w:t>
      </w:r>
    </w:p>
    <w:p w:rsidR="00AA759B" w:rsidRDefault="00AA759B" w:rsidP="00BC502F">
      <w:pPr>
        <w:pStyle w:val="Default"/>
        <w:numPr>
          <w:ilvl w:val="0"/>
          <w:numId w:val="12"/>
        </w:numPr>
        <w:jc w:val="both"/>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Złożona Deklaracja zostanie sprawdzona pod względem spełnienia kryteriów formalnych i kompletności informacji. Uczestnik Projektu może zostać wezwany telefonicznie lub e-mailem do uzupełnienia dokumentów w terminie 3 dni roboczych. </w:t>
      </w:r>
    </w:p>
    <w:p w:rsidR="00AA759B" w:rsidRDefault="00AA759B" w:rsidP="00BC502F">
      <w:pPr>
        <w:pStyle w:val="Default"/>
        <w:numPr>
          <w:ilvl w:val="0"/>
          <w:numId w:val="12"/>
        </w:numPr>
        <w:jc w:val="both"/>
        <w:rPr>
          <w:rFonts w:asciiTheme="majorHAnsi" w:hAnsiTheme="majorHAnsi" w:cstheme="majorHAnsi"/>
          <w:color w:val="auto"/>
          <w:sz w:val="22"/>
          <w:szCs w:val="22"/>
        </w:rPr>
      </w:pPr>
      <w:r w:rsidRPr="00852BFB">
        <w:rPr>
          <w:rFonts w:asciiTheme="majorHAnsi" w:hAnsiTheme="majorHAnsi" w:cstheme="majorHAnsi"/>
          <w:color w:val="auto"/>
          <w:sz w:val="22"/>
          <w:szCs w:val="22"/>
        </w:rPr>
        <w:t xml:space="preserve">Uczestnik Projektu uzyska pozytywną ocenę formalną Deklaracji, jeśli złoży kompletne informacje i spełni wszystkie kryteria formalne. </w:t>
      </w:r>
    </w:p>
    <w:p w:rsidR="00AA759B" w:rsidRDefault="006D4DBA" w:rsidP="00BC502F">
      <w:pPr>
        <w:pStyle w:val="Default"/>
        <w:numPr>
          <w:ilvl w:val="0"/>
          <w:numId w:val="12"/>
        </w:numPr>
        <w:jc w:val="both"/>
        <w:rPr>
          <w:rFonts w:asciiTheme="majorHAnsi" w:hAnsiTheme="majorHAnsi" w:cstheme="majorHAnsi"/>
          <w:color w:val="auto"/>
          <w:sz w:val="22"/>
          <w:szCs w:val="22"/>
        </w:rPr>
      </w:pPr>
      <w:r>
        <w:rPr>
          <w:rFonts w:asciiTheme="majorHAnsi" w:hAnsiTheme="majorHAnsi" w:cstheme="majorHAnsi"/>
          <w:color w:val="auto"/>
          <w:sz w:val="22"/>
          <w:szCs w:val="22"/>
        </w:rPr>
        <w:t xml:space="preserve">Z </w:t>
      </w:r>
      <w:r w:rsidR="00AA759B" w:rsidRPr="00852BFB">
        <w:rPr>
          <w:rFonts w:asciiTheme="majorHAnsi" w:hAnsiTheme="majorHAnsi" w:cstheme="majorHAnsi"/>
          <w:color w:val="auto"/>
          <w:sz w:val="22"/>
          <w:szCs w:val="22"/>
        </w:rPr>
        <w:t>Uczestnik</w:t>
      </w:r>
      <w:r>
        <w:rPr>
          <w:rFonts w:asciiTheme="majorHAnsi" w:hAnsiTheme="majorHAnsi" w:cstheme="majorHAnsi"/>
          <w:color w:val="auto"/>
          <w:sz w:val="22"/>
          <w:szCs w:val="22"/>
        </w:rPr>
        <w:t>ów</w:t>
      </w:r>
      <w:r w:rsidR="00AA759B" w:rsidRPr="00852BFB">
        <w:rPr>
          <w:rFonts w:asciiTheme="majorHAnsi" w:hAnsiTheme="majorHAnsi" w:cstheme="majorHAnsi"/>
          <w:color w:val="auto"/>
          <w:sz w:val="22"/>
          <w:szCs w:val="22"/>
        </w:rPr>
        <w:t xml:space="preserve"> Projektu, którzy przeszli pozytywnie ocenę formalną, utworzona zostanie „lista rankingowa” począwszy od </w:t>
      </w:r>
      <w:r>
        <w:rPr>
          <w:rFonts w:asciiTheme="majorHAnsi" w:hAnsiTheme="majorHAnsi" w:cstheme="majorHAnsi"/>
          <w:color w:val="auto"/>
          <w:sz w:val="22"/>
          <w:szCs w:val="22"/>
        </w:rPr>
        <w:t>najwcześniejszego dnia złożenia deklaracji</w:t>
      </w:r>
      <w:r w:rsidR="00AA759B" w:rsidRPr="00852BFB">
        <w:rPr>
          <w:rFonts w:asciiTheme="majorHAnsi" w:hAnsiTheme="majorHAnsi" w:cstheme="majorHAnsi"/>
          <w:color w:val="auto"/>
          <w:sz w:val="22"/>
          <w:szCs w:val="22"/>
        </w:rPr>
        <w:t xml:space="preserve">. Na „podstawowej liście rankingowej” znajdą się uczestnicy od </w:t>
      </w:r>
      <w:r w:rsidR="00C849DA">
        <w:rPr>
          <w:rFonts w:asciiTheme="majorHAnsi" w:hAnsiTheme="majorHAnsi" w:cstheme="majorHAnsi"/>
          <w:color w:val="auto"/>
          <w:sz w:val="22"/>
          <w:szCs w:val="22"/>
        </w:rPr>
        <w:t>najwcześniejszego dnia i godziny złożenia deklaracji mailowo</w:t>
      </w:r>
      <w:r w:rsidR="00AA759B" w:rsidRPr="00852BFB">
        <w:rPr>
          <w:rFonts w:asciiTheme="majorHAnsi" w:hAnsiTheme="majorHAnsi" w:cstheme="majorHAnsi"/>
          <w:color w:val="auto"/>
          <w:sz w:val="22"/>
          <w:szCs w:val="22"/>
        </w:rPr>
        <w:t xml:space="preserve">, aż do wyczerpania wolnych miejsc wynikających z maksymalnej kwoty dofinansowania Projektu ujętej w regulaminie konkursu. Pozostali uczestnicy zostaną umieszczeni zgodnie z przypisaną liczbą punktów na „rezerwowej liście rankingowej”. </w:t>
      </w:r>
    </w:p>
    <w:p w:rsidR="00AA759B" w:rsidRDefault="00AA759B" w:rsidP="00BC502F">
      <w:pPr>
        <w:pStyle w:val="Default"/>
        <w:numPr>
          <w:ilvl w:val="0"/>
          <w:numId w:val="12"/>
        </w:numPr>
        <w:jc w:val="both"/>
        <w:rPr>
          <w:rFonts w:asciiTheme="majorHAnsi" w:hAnsiTheme="majorHAnsi" w:cstheme="majorHAnsi"/>
          <w:color w:val="auto"/>
          <w:sz w:val="22"/>
          <w:szCs w:val="22"/>
        </w:rPr>
      </w:pPr>
      <w:r w:rsidRPr="002467D7">
        <w:rPr>
          <w:rFonts w:asciiTheme="majorHAnsi" w:hAnsiTheme="majorHAnsi" w:cstheme="majorHAnsi"/>
          <w:color w:val="auto"/>
          <w:sz w:val="22"/>
          <w:szCs w:val="22"/>
        </w:rPr>
        <w:t xml:space="preserve">„Rezerwowa lista rankingowa” złożona będzie z Uczestników, którzy ze względu na </w:t>
      </w:r>
      <w:r w:rsidR="002467D7">
        <w:rPr>
          <w:rFonts w:asciiTheme="majorHAnsi" w:hAnsiTheme="majorHAnsi" w:cstheme="majorHAnsi"/>
          <w:color w:val="auto"/>
          <w:sz w:val="22"/>
          <w:szCs w:val="22"/>
        </w:rPr>
        <w:t>późniejsze terminowe złożenie</w:t>
      </w:r>
      <w:r w:rsidRPr="002467D7">
        <w:rPr>
          <w:rFonts w:asciiTheme="majorHAnsi" w:hAnsiTheme="majorHAnsi" w:cstheme="majorHAnsi"/>
          <w:color w:val="auto"/>
          <w:sz w:val="22"/>
          <w:szCs w:val="22"/>
        </w:rPr>
        <w:t xml:space="preserve"> </w:t>
      </w:r>
      <w:r w:rsidR="002467D7">
        <w:rPr>
          <w:rFonts w:asciiTheme="majorHAnsi" w:hAnsiTheme="majorHAnsi" w:cstheme="majorHAnsi"/>
          <w:color w:val="auto"/>
          <w:sz w:val="22"/>
          <w:szCs w:val="22"/>
        </w:rPr>
        <w:t xml:space="preserve">deklaracji </w:t>
      </w:r>
      <w:r w:rsidRPr="002467D7">
        <w:rPr>
          <w:rFonts w:asciiTheme="majorHAnsi" w:hAnsiTheme="majorHAnsi" w:cstheme="majorHAnsi"/>
          <w:color w:val="auto"/>
          <w:sz w:val="22"/>
          <w:szCs w:val="22"/>
        </w:rPr>
        <w:t xml:space="preserve">oraz ograniczenia wynikającego z limitu dofinansowania nie zmieścili się na „podstawowej liście rankingowej”. </w:t>
      </w:r>
    </w:p>
    <w:p w:rsidR="002467D7" w:rsidRDefault="00AA759B" w:rsidP="00BC502F">
      <w:pPr>
        <w:pStyle w:val="Default"/>
        <w:numPr>
          <w:ilvl w:val="0"/>
          <w:numId w:val="12"/>
        </w:numPr>
        <w:jc w:val="both"/>
        <w:rPr>
          <w:rFonts w:asciiTheme="majorHAnsi" w:hAnsiTheme="majorHAnsi" w:cstheme="majorHAnsi"/>
          <w:color w:val="auto"/>
          <w:sz w:val="22"/>
          <w:szCs w:val="22"/>
        </w:rPr>
      </w:pPr>
      <w:r w:rsidRPr="002467D7">
        <w:rPr>
          <w:rFonts w:asciiTheme="majorHAnsi" w:hAnsiTheme="majorHAnsi" w:cstheme="majorHAnsi"/>
          <w:color w:val="auto"/>
          <w:sz w:val="22"/>
          <w:szCs w:val="22"/>
        </w:rPr>
        <w:t>„Dodatkowa lista rankingowa” złożona będzie z Uczestników, którzy złożyli Deklaracje po wyznaczonym terminie ich składania.</w:t>
      </w:r>
    </w:p>
    <w:p w:rsidR="00AA759B" w:rsidRDefault="00AA759B" w:rsidP="00BC502F">
      <w:pPr>
        <w:pStyle w:val="Default"/>
        <w:numPr>
          <w:ilvl w:val="0"/>
          <w:numId w:val="12"/>
        </w:numPr>
        <w:jc w:val="both"/>
        <w:rPr>
          <w:rFonts w:asciiTheme="majorHAnsi" w:hAnsiTheme="majorHAnsi" w:cstheme="majorHAnsi"/>
          <w:color w:val="auto"/>
          <w:sz w:val="22"/>
          <w:szCs w:val="22"/>
        </w:rPr>
      </w:pPr>
      <w:r w:rsidRPr="002467D7">
        <w:rPr>
          <w:rFonts w:asciiTheme="majorHAnsi" w:hAnsiTheme="majorHAnsi" w:cstheme="majorHAnsi"/>
          <w:color w:val="auto"/>
          <w:sz w:val="22"/>
          <w:szCs w:val="22"/>
        </w:rPr>
        <w:lastRenderedPageBreak/>
        <w:t xml:space="preserve"> Lista rankingowa zostanie podana do publicznej wiadomości w terminie do 7 dni roboczych od dnia zakończenia przyjmowania deklaracji. </w:t>
      </w:r>
    </w:p>
    <w:p w:rsidR="0061735B" w:rsidRDefault="0061735B" w:rsidP="0061735B">
      <w:pPr>
        <w:pStyle w:val="Default"/>
        <w:ind w:left="927"/>
        <w:jc w:val="both"/>
        <w:rPr>
          <w:rFonts w:asciiTheme="majorHAnsi" w:hAnsiTheme="majorHAnsi" w:cstheme="majorHAnsi"/>
          <w:color w:val="auto"/>
          <w:sz w:val="22"/>
          <w:szCs w:val="22"/>
        </w:rPr>
      </w:pPr>
    </w:p>
    <w:p w:rsidR="0061735B" w:rsidRPr="0061735B" w:rsidRDefault="0061735B" w:rsidP="00BC502F">
      <w:pPr>
        <w:pStyle w:val="Default"/>
        <w:numPr>
          <w:ilvl w:val="0"/>
          <w:numId w:val="3"/>
        </w:numPr>
        <w:jc w:val="both"/>
        <w:rPr>
          <w:rFonts w:asciiTheme="majorHAnsi" w:hAnsiTheme="majorHAnsi" w:cstheme="majorHAnsi"/>
          <w:b/>
          <w:bCs/>
          <w:color w:val="auto"/>
          <w:sz w:val="22"/>
          <w:szCs w:val="22"/>
        </w:rPr>
      </w:pPr>
      <w:r w:rsidRPr="0061735B">
        <w:rPr>
          <w:rFonts w:asciiTheme="majorHAnsi" w:hAnsiTheme="majorHAnsi" w:cstheme="majorHAnsi"/>
          <w:b/>
          <w:bCs/>
          <w:color w:val="auto"/>
          <w:sz w:val="22"/>
          <w:szCs w:val="22"/>
        </w:rPr>
        <w:t xml:space="preserve">PROCEDURA ODWOŁANIA </w:t>
      </w:r>
    </w:p>
    <w:p w:rsidR="0061735B" w:rsidRDefault="0061735B" w:rsidP="00BC502F">
      <w:pPr>
        <w:pStyle w:val="Default"/>
        <w:numPr>
          <w:ilvl w:val="0"/>
          <w:numId w:val="13"/>
        </w:numPr>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Każdy Uczestnik ma prawo do wniesienia odwołania od rozstrzygnięcia związanego z umieszczeniem poszczególnych Deklaracji na „podstawowej i rezerwowej liście rankingowej”. </w:t>
      </w:r>
    </w:p>
    <w:p w:rsidR="0061735B" w:rsidRPr="00053BB8" w:rsidRDefault="0061735B" w:rsidP="00BC502F">
      <w:pPr>
        <w:pStyle w:val="Default"/>
        <w:numPr>
          <w:ilvl w:val="0"/>
          <w:numId w:val="13"/>
        </w:numPr>
        <w:jc w:val="both"/>
        <w:rPr>
          <w:rFonts w:asciiTheme="majorHAnsi" w:hAnsiTheme="majorHAnsi" w:cstheme="majorHAnsi"/>
          <w:color w:val="auto"/>
          <w:sz w:val="22"/>
          <w:szCs w:val="22"/>
        </w:rPr>
      </w:pPr>
      <w:r w:rsidRPr="00053BB8">
        <w:rPr>
          <w:rFonts w:asciiTheme="majorHAnsi" w:hAnsiTheme="majorHAnsi" w:cstheme="majorHAnsi"/>
          <w:color w:val="auto"/>
          <w:sz w:val="22"/>
          <w:szCs w:val="22"/>
        </w:rPr>
        <w:t xml:space="preserve">Odwołanie musi zostać wniesione na piśmie i powinno zawierać: </w:t>
      </w:r>
    </w:p>
    <w:p w:rsidR="0061735B" w:rsidRPr="0061735B" w:rsidRDefault="0061735B" w:rsidP="00053BB8">
      <w:pPr>
        <w:pStyle w:val="Default"/>
        <w:ind w:left="567"/>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 imię i nazwisko, adres zamieszkania, nr ewidencyjny działki, </w:t>
      </w:r>
    </w:p>
    <w:p w:rsidR="0061735B" w:rsidRPr="0061735B" w:rsidRDefault="0061735B" w:rsidP="00053BB8">
      <w:pPr>
        <w:pStyle w:val="Default"/>
        <w:ind w:left="567"/>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 nadany nr ewidencyjny Deklaracji, </w:t>
      </w:r>
    </w:p>
    <w:p w:rsidR="0061735B" w:rsidRPr="0061735B" w:rsidRDefault="0061735B" w:rsidP="00053BB8">
      <w:pPr>
        <w:pStyle w:val="Default"/>
        <w:ind w:left="567"/>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 rodzaj instalacji OZE, </w:t>
      </w:r>
    </w:p>
    <w:p w:rsidR="0061735B" w:rsidRPr="0061735B" w:rsidRDefault="0061735B" w:rsidP="00053BB8">
      <w:pPr>
        <w:pStyle w:val="Default"/>
        <w:ind w:left="567"/>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 </w:t>
      </w:r>
      <w:r w:rsidR="00053BB8">
        <w:rPr>
          <w:rFonts w:asciiTheme="majorHAnsi" w:hAnsiTheme="majorHAnsi" w:cstheme="majorHAnsi"/>
          <w:color w:val="auto"/>
          <w:sz w:val="22"/>
          <w:szCs w:val="22"/>
        </w:rPr>
        <w:t>datę i godzinę</w:t>
      </w:r>
      <w:r w:rsidRPr="0061735B">
        <w:rPr>
          <w:rFonts w:asciiTheme="majorHAnsi" w:hAnsiTheme="majorHAnsi" w:cstheme="majorHAnsi"/>
          <w:color w:val="auto"/>
          <w:sz w:val="22"/>
          <w:szCs w:val="22"/>
        </w:rPr>
        <w:t xml:space="preserve"> </w:t>
      </w:r>
      <w:r w:rsidR="00053BB8">
        <w:rPr>
          <w:rFonts w:asciiTheme="majorHAnsi" w:hAnsiTheme="majorHAnsi" w:cstheme="majorHAnsi"/>
          <w:color w:val="auto"/>
          <w:sz w:val="22"/>
          <w:szCs w:val="22"/>
        </w:rPr>
        <w:t xml:space="preserve">złożenia </w:t>
      </w:r>
      <w:r w:rsidRPr="0061735B">
        <w:rPr>
          <w:rFonts w:asciiTheme="majorHAnsi" w:hAnsiTheme="majorHAnsi" w:cstheme="majorHAnsi"/>
          <w:color w:val="auto"/>
          <w:sz w:val="22"/>
          <w:szCs w:val="22"/>
        </w:rPr>
        <w:t xml:space="preserve"> </w:t>
      </w:r>
      <w:r w:rsidR="00053BB8">
        <w:rPr>
          <w:rFonts w:asciiTheme="majorHAnsi" w:hAnsiTheme="majorHAnsi" w:cstheme="majorHAnsi"/>
          <w:color w:val="auto"/>
          <w:sz w:val="22"/>
          <w:szCs w:val="22"/>
        </w:rPr>
        <w:t xml:space="preserve">deklaracji </w:t>
      </w:r>
      <w:r w:rsidRPr="0061735B">
        <w:rPr>
          <w:rFonts w:asciiTheme="majorHAnsi" w:hAnsiTheme="majorHAnsi" w:cstheme="majorHAnsi"/>
          <w:color w:val="auto"/>
          <w:sz w:val="22"/>
          <w:szCs w:val="22"/>
        </w:rPr>
        <w:t>znajdując</w:t>
      </w:r>
      <w:r w:rsidR="00053BB8">
        <w:rPr>
          <w:rFonts w:asciiTheme="majorHAnsi" w:hAnsiTheme="majorHAnsi" w:cstheme="majorHAnsi"/>
          <w:color w:val="auto"/>
          <w:sz w:val="22"/>
          <w:szCs w:val="22"/>
        </w:rPr>
        <w:t>ej</w:t>
      </w:r>
      <w:r w:rsidRPr="0061735B">
        <w:rPr>
          <w:rFonts w:asciiTheme="majorHAnsi" w:hAnsiTheme="majorHAnsi" w:cstheme="majorHAnsi"/>
          <w:color w:val="auto"/>
          <w:sz w:val="22"/>
          <w:szCs w:val="22"/>
        </w:rPr>
        <w:t xml:space="preserve"> się na opublikowanej liście, </w:t>
      </w:r>
    </w:p>
    <w:p w:rsidR="0061735B" w:rsidRPr="0061735B" w:rsidRDefault="0061735B" w:rsidP="00053BB8">
      <w:pPr>
        <w:pStyle w:val="Default"/>
        <w:ind w:left="567"/>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 uzasadnienie przedmiotu odwołania, </w:t>
      </w:r>
    </w:p>
    <w:p w:rsidR="0061735B" w:rsidRPr="0061735B" w:rsidRDefault="0061735B" w:rsidP="00053BB8">
      <w:pPr>
        <w:pStyle w:val="Default"/>
        <w:ind w:left="567"/>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 odwołanie powinno być podpisane przez osoby podpisane na Deklaracji. </w:t>
      </w:r>
    </w:p>
    <w:p w:rsidR="0061735B" w:rsidRPr="0061735B" w:rsidRDefault="0061735B" w:rsidP="00BC502F">
      <w:pPr>
        <w:pStyle w:val="Default"/>
        <w:numPr>
          <w:ilvl w:val="0"/>
          <w:numId w:val="13"/>
        </w:numPr>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Odwołanie należy złożyć w Urzędzie Gminy w terminie 3 dni roboczych od dnia opublikowania list rankingowych. Odwołania złożone po ww. terminie nie będą rozpatrywane. </w:t>
      </w:r>
    </w:p>
    <w:p w:rsidR="0061735B" w:rsidRPr="0061735B" w:rsidRDefault="0061735B" w:rsidP="00BC502F">
      <w:pPr>
        <w:pStyle w:val="Default"/>
        <w:numPr>
          <w:ilvl w:val="0"/>
          <w:numId w:val="13"/>
        </w:numPr>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Odwołanie zostanie rozpatrzone w przeciągu 3 dni roboczych od dnia jego złożenia. Uczestnik projektu zostanie powiadomiony o wyniku odwołania drogą mailową lub na piśmie. </w:t>
      </w:r>
    </w:p>
    <w:p w:rsidR="0061735B" w:rsidRPr="0061735B" w:rsidRDefault="0061735B" w:rsidP="00ED1BC0">
      <w:pPr>
        <w:pStyle w:val="Default"/>
        <w:ind w:left="927"/>
        <w:jc w:val="both"/>
        <w:rPr>
          <w:rFonts w:asciiTheme="majorHAnsi" w:hAnsiTheme="majorHAnsi" w:cstheme="majorHAnsi"/>
          <w:color w:val="auto"/>
          <w:sz w:val="22"/>
          <w:szCs w:val="22"/>
        </w:rPr>
      </w:pPr>
    </w:p>
    <w:p w:rsidR="0061735B" w:rsidRPr="00D46737" w:rsidRDefault="0061735B" w:rsidP="00BC502F">
      <w:pPr>
        <w:pStyle w:val="Default"/>
        <w:numPr>
          <w:ilvl w:val="0"/>
          <w:numId w:val="3"/>
        </w:numPr>
        <w:jc w:val="both"/>
        <w:rPr>
          <w:rFonts w:asciiTheme="majorHAnsi" w:hAnsiTheme="majorHAnsi" w:cstheme="majorHAnsi"/>
          <w:b/>
          <w:bCs/>
          <w:color w:val="auto"/>
          <w:sz w:val="22"/>
          <w:szCs w:val="22"/>
        </w:rPr>
      </w:pPr>
      <w:r w:rsidRPr="00D46737">
        <w:rPr>
          <w:rFonts w:asciiTheme="majorHAnsi" w:hAnsiTheme="majorHAnsi" w:cstheme="majorHAnsi"/>
          <w:b/>
          <w:bCs/>
          <w:color w:val="auto"/>
          <w:sz w:val="22"/>
          <w:szCs w:val="22"/>
        </w:rPr>
        <w:t>PROCEDURA CZYNNOŚCI DOKONYWANYCH PO OTRZYMANIU DOFINANSOWANIA ZE ŚRODKÓW RPO W</w:t>
      </w:r>
      <w:r w:rsidR="00D46737">
        <w:rPr>
          <w:rFonts w:asciiTheme="majorHAnsi" w:hAnsiTheme="majorHAnsi" w:cstheme="majorHAnsi"/>
          <w:b/>
          <w:bCs/>
          <w:color w:val="auto"/>
          <w:sz w:val="22"/>
          <w:szCs w:val="22"/>
        </w:rPr>
        <w:t>K-</w:t>
      </w:r>
      <w:r w:rsidRPr="00D46737">
        <w:rPr>
          <w:rFonts w:asciiTheme="majorHAnsi" w:hAnsiTheme="majorHAnsi" w:cstheme="majorHAnsi"/>
          <w:b/>
          <w:bCs/>
          <w:color w:val="auto"/>
          <w:sz w:val="22"/>
          <w:szCs w:val="22"/>
        </w:rPr>
        <w:t xml:space="preserve">P NA LATA 2014 – 2020 </w:t>
      </w:r>
    </w:p>
    <w:p w:rsidR="003E0139" w:rsidRDefault="0061735B" w:rsidP="00BC502F">
      <w:pPr>
        <w:pStyle w:val="Default"/>
        <w:numPr>
          <w:ilvl w:val="0"/>
          <w:numId w:val="14"/>
        </w:numPr>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Po uzyskaniu od Instytucji Zarządzającej Programem, jaką jest Urząd Marszałkowski Województwa </w:t>
      </w:r>
      <w:r w:rsidR="00D92CB8">
        <w:rPr>
          <w:rFonts w:asciiTheme="majorHAnsi" w:hAnsiTheme="majorHAnsi" w:cstheme="majorHAnsi"/>
          <w:color w:val="auto"/>
          <w:sz w:val="22"/>
          <w:szCs w:val="22"/>
        </w:rPr>
        <w:t>Kujawsko-Pomorskiego</w:t>
      </w:r>
      <w:r w:rsidRPr="0061735B">
        <w:rPr>
          <w:rFonts w:asciiTheme="majorHAnsi" w:hAnsiTheme="majorHAnsi" w:cstheme="majorHAnsi"/>
          <w:color w:val="auto"/>
          <w:sz w:val="22"/>
          <w:szCs w:val="22"/>
        </w:rPr>
        <w:t xml:space="preserve"> w </w:t>
      </w:r>
      <w:r w:rsidR="00D92CB8">
        <w:rPr>
          <w:rFonts w:asciiTheme="majorHAnsi" w:hAnsiTheme="majorHAnsi" w:cstheme="majorHAnsi"/>
          <w:color w:val="auto"/>
          <w:sz w:val="22"/>
          <w:szCs w:val="22"/>
        </w:rPr>
        <w:t>Toruniu</w:t>
      </w:r>
      <w:r w:rsidRPr="0061735B">
        <w:rPr>
          <w:rFonts w:asciiTheme="majorHAnsi" w:hAnsiTheme="majorHAnsi" w:cstheme="majorHAnsi"/>
          <w:color w:val="auto"/>
          <w:sz w:val="22"/>
          <w:szCs w:val="22"/>
        </w:rPr>
        <w:t xml:space="preserve"> pozytywnej oceny i skierowaniu Projektu do dofinansowania</w:t>
      </w:r>
      <w:r w:rsidR="003E0139">
        <w:rPr>
          <w:rFonts w:asciiTheme="majorHAnsi" w:hAnsiTheme="majorHAnsi" w:cstheme="majorHAnsi"/>
          <w:color w:val="auto"/>
          <w:sz w:val="22"/>
          <w:szCs w:val="22"/>
        </w:rPr>
        <w:t xml:space="preserve"> oraz rozstrzygnięciu przetargu na dostawę i montaż</w:t>
      </w:r>
      <w:r w:rsidRPr="0061735B">
        <w:rPr>
          <w:rFonts w:asciiTheme="majorHAnsi" w:hAnsiTheme="majorHAnsi" w:cstheme="majorHAnsi"/>
          <w:color w:val="auto"/>
          <w:sz w:val="22"/>
          <w:szCs w:val="22"/>
        </w:rPr>
        <w:t xml:space="preserve">, Mieszkańcy zakwalifikowani do udziału w Projekcie zostaną poproszeni o </w:t>
      </w:r>
      <w:r w:rsidR="00D92CB8">
        <w:rPr>
          <w:rFonts w:asciiTheme="majorHAnsi" w:hAnsiTheme="majorHAnsi" w:cstheme="majorHAnsi"/>
          <w:color w:val="auto"/>
          <w:sz w:val="22"/>
          <w:szCs w:val="22"/>
        </w:rPr>
        <w:t xml:space="preserve">podpisanie Umowy i </w:t>
      </w:r>
      <w:r w:rsidRPr="0061735B">
        <w:rPr>
          <w:rFonts w:asciiTheme="majorHAnsi" w:hAnsiTheme="majorHAnsi" w:cstheme="majorHAnsi"/>
          <w:color w:val="auto"/>
          <w:sz w:val="22"/>
          <w:szCs w:val="22"/>
        </w:rPr>
        <w:t xml:space="preserve">dokonanie wpłaty wkładu własnego w wysokości </w:t>
      </w:r>
      <w:r w:rsidR="00D92CB8">
        <w:rPr>
          <w:rFonts w:asciiTheme="majorHAnsi" w:hAnsiTheme="majorHAnsi" w:cstheme="majorHAnsi"/>
          <w:color w:val="auto"/>
          <w:sz w:val="22"/>
          <w:szCs w:val="22"/>
        </w:rPr>
        <w:t xml:space="preserve">50% kosztów kwalifikowalnych i stawki % VAT </w:t>
      </w:r>
      <w:r w:rsidRPr="0061735B">
        <w:rPr>
          <w:rFonts w:asciiTheme="majorHAnsi" w:hAnsiTheme="majorHAnsi" w:cstheme="majorHAnsi"/>
          <w:color w:val="auto"/>
          <w:sz w:val="22"/>
          <w:szCs w:val="22"/>
        </w:rPr>
        <w:t xml:space="preserve"> zł w terminie </w:t>
      </w:r>
      <w:r w:rsidR="003E0139">
        <w:rPr>
          <w:rFonts w:asciiTheme="majorHAnsi" w:hAnsiTheme="majorHAnsi" w:cstheme="majorHAnsi"/>
          <w:color w:val="auto"/>
          <w:sz w:val="22"/>
          <w:szCs w:val="22"/>
        </w:rPr>
        <w:t>30</w:t>
      </w:r>
      <w:r w:rsidRPr="0061735B">
        <w:rPr>
          <w:rFonts w:asciiTheme="majorHAnsi" w:hAnsiTheme="majorHAnsi" w:cstheme="majorHAnsi"/>
          <w:color w:val="auto"/>
          <w:sz w:val="22"/>
          <w:szCs w:val="22"/>
        </w:rPr>
        <w:t xml:space="preserve"> dni od zawiadomienia wysłanego przez Gminę. Kwotę tę można odzyskać bez odsetek jedynie w przypadku nie podpisania przez Gminę Umowy o dofinansowania Projektu</w:t>
      </w:r>
      <w:r w:rsidR="003E0139">
        <w:rPr>
          <w:rFonts w:asciiTheme="majorHAnsi" w:hAnsiTheme="majorHAnsi" w:cstheme="majorHAnsi"/>
          <w:color w:val="auto"/>
          <w:sz w:val="22"/>
          <w:szCs w:val="22"/>
        </w:rPr>
        <w:t>.</w:t>
      </w:r>
    </w:p>
    <w:p w:rsidR="0061735B" w:rsidRDefault="0061735B" w:rsidP="00BC502F">
      <w:pPr>
        <w:pStyle w:val="Default"/>
        <w:numPr>
          <w:ilvl w:val="0"/>
          <w:numId w:val="14"/>
        </w:numPr>
        <w:jc w:val="both"/>
        <w:rPr>
          <w:rFonts w:asciiTheme="majorHAnsi" w:hAnsiTheme="majorHAnsi" w:cstheme="majorHAnsi"/>
          <w:color w:val="auto"/>
          <w:sz w:val="22"/>
          <w:szCs w:val="22"/>
        </w:rPr>
      </w:pPr>
      <w:r w:rsidRPr="00DB12D2">
        <w:rPr>
          <w:rFonts w:asciiTheme="majorHAnsi" w:hAnsiTheme="majorHAnsi" w:cstheme="majorHAnsi"/>
          <w:color w:val="auto"/>
          <w:sz w:val="22"/>
          <w:szCs w:val="22"/>
        </w:rPr>
        <w:t xml:space="preserve">Nie dokonanie przez Uczestnika Projektu wpłaty wkładu własnego w podanym terminie i w określonej wysokości będzie równoznaczne z rezygnacją z udziału w Projekcie i rozwiązaniem umowy. </w:t>
      </w:r>
    </w:p>
    <w:p w:rsidR="0061735B" w:rsidRPr="00DB12D2" w:rsidRDefault="0061735B" w:rsidP="00BC502F">
      <w:pPr>
        <w:pStyle w:val="Default"/>
        <w:numPr>
          <w:ilvl w:val="0"/>
          <w:numId w:val="14"/>
        </w:numPr>
        <w:jc w:val="both"/>
        <w:rPr>
          <w:rFonts w:asciiTheme="majorHAnsi" w:hAnsiTheme="majorHAnsi" w:cstheme="majorHAnsi"/>
          <w:color w:val="auto"/>
          <w:sz w:val="22"/>
          <w:szCs w:val="22"/>
        </w:rPr>
      </w:pPr>
      <w:r w:rsidRPr="00DB12D2">
        <w:rPr>
          <w:rFonts w:asciiTheme="majorHAnsi" w:hAnsiTheme="majorHAnsi" w:cstheme="majorHAnsi"/>
          <w:color w:val="auto"/>
          <w:sz w:val="22"/>
          <w:szCs w:val="22"/>
        </w:rPr>
        <w:t xml:space="preserve">Uczestnicy, zobowiązani są po zakończeniu montażu </w:t>
      </w:r>
      <w:r w:rsidR="00DB12D2">
        <w:rPr>
          <w:rFonts w:asciiTheme="majorHAnsi" w:hAnsiTheme="majorHAnsi" w:cstheme="majorHAnsi"/>
          <w:color w:val="auto"/>
          <w:sz w:val="22"/>
          <w:szCs w:val="22"/>
        </w:rPr>
        <w:t xml:space="preserve">paneli fotowoltaicznych </w:t>
      </w:r>
      <w:r w:rsidRPr="00DB12D2">
        <w:rPr>
          <w:rFonts w:asciiTheme="majorHAnsi" w:hAnsiTheme="majorHAnsi" w:cstheme="majorHAnsi"/>
          <w:color w:val="auto"/>
          <w:sz w:val="22"/>
          <w:szCs w:val="22"/>
        </w:rPr>
        <w:t xml:space="preserve">do podpisania umowy z zakładem energetycznym. </w:t>
      </w:r>
    </w:p>
    <w:p w:rsidR="008E4593" w:rsidRDefault="008E4593" w:rsidP="008E4593">
      <w:pPr>
        <w:pStyle w:val="Default"/>
        <w:ind w:left="1080"/>
        <w:jc w:val="both"/>
        <w:rPr>
          <w:rFonts w:asciiTheme="majorHAnsi" w:hAnsiTheme="majorHAnsi" w:cstheme="majorHAnsi"/>
          <w:color w:val="auto"/>
          <w:sz w:val="22"/>
          <w:szCs w:val="22"/>
        </w:rPr>
      </w:pPr>
    </w:p>
    <w:p w:rsidR="0061735B" w:rsidRPr="008E4593" w:rsidRDefault="0061735B" w:rsidP="00BC502F">
      <w:pPr>
        <w:pStyle w:val="Default"/>
        <w:numPr>
          <w:ilvl w:val="0"/>
          <w:numId w:val="3"/>
        </w:numPr>
        <w:jc w:val="both"/>
        <w:rPr>
          <w:rFonts w:asciiTheme="majorHAnsi" w:hAnsiTheme="majorHAnsi" w:cstheme="majorHAnsi"/>
          <w:b/>
          <w:bCs/>
          <w:color w:val="auto"/>
          <w:sz w:val="22"/>
          <w:szCs w:val="22"/>
        </w:rPr>
      </w:pPr>
      <w:r w:rsidRPr="008E4593">
        <w:rPr>
          <w:rFonts w:asciiTheme="majorHAnsi" w:hAnsiTheme="majorHAnsi" w:cstheme="majorHAnsi"/>
          <w:b/>
          <w:bCs/>
          <w:color w:val="auto"/>
          <w:sz w:val="22"/>
          <w:szCs w:val="22"/>
        </w:rPr>
        <w:t xml:space="preserve">ZAŁĄCZNIKI DO REGULAMINU </w:t>
      </w:r>
    </w:p>
    <w:p w:rsidR="0061735B" w:rsidRPr="0061735B" w:rsidRDefault="0061735B" w:rsidP="00BC502F">
      <w:pPr>
        <w:pStyle w:val="Default"/>
        <w:numPr>
          <w:ilvl w:val="0"/>
          <w:numId w:val="15"/>
        </w:numPr>
        <w:jc w:val="both"/>
        <w:rPr>
          <w:rFonts w:asciiTheme="majorHAnsi" w:hAnsiTheme="majorHAnsi" w:cstheme="majorHAnsi"/>
          <w:color w:val="auto"/>
          <w:sz w:val="22"/>
          <w:szCs w:val="22"/>
        </w:rPr>
      </w:pPr>
      <w:r w:rsidRPr="0061735B">
        <w:rPr>
          <w:rFonts w:asciiTheme="majorHAnsi" w:hAnsiTheme="majorHAnsi" w:cstheme="majorHAnsi"/>
          <w:color w:val="auto"/>
          <w:sz w:val="22"/>
          <w:szCs w:val="22"/>
        </w:rPr>
        <w:t xml:space="preserve">Deklaracja udziału w Projekcie, </w:t>
      </w:r>
    </w:p>
    <w:p w:rsidR="00AA759B" w:rsidRPr="00AA759B" w:rsidRDefault="00AA759B" w:rsidP="000D0382">
      <w:pPr>
        <w:pStyle w:val="Default"/>
        <w:ind w:left="851" w:hanging="284"/>
        <w:rPr>
          <w:rFonts w:asciiTheme="majorHAnsi" w:hAnsiTheme="majorHAnsi" w:cstheme="majorHAnsi"/>
          <w:color w:val="auto"/>
          <w:sz w:val="22"/>
          <w:szCs w:val="22"/>
        </w:rPr>
      </w:pPr>
      <w:r w:rsidRPr="00AA759B">
        <w:rPr>
          <w:rFonts w:asciiTheme="majorHAnsi" w:hAnsiTheme="majorHAnsi" w:cstheme="majorHAnsi"/>
          <w:color w:val="auto"/>
          <w:sz w:val="22"/>
          <w:szCs w:val="22"/>
        </w:rPr>
        <w:t xml:space="preserve"> </w:t>
      </w:r>
    </w:p>
    <w:p w:rsidR="00AA759B" w:rsidRPr="00AA759B" w:rsidRDefault="00AA759B" w:rsidP="000D0382">
      <w:pPr>
        <w:pStyle w:val="Default"/>
        <w:ind w:left="851" w:hanging="284"/>
        <w:rPr>
          <w:rFonts w:asciiTheme="majorHAnsi" w:hAnsiTheme="majorHAnsi" w:cstheme="majorHAnsi"/>
          <w:color w:val="auto"/>
          <w:sz w:val="22"/>
          <w:szCs w:val="22"/>
        </w:rPr>
      </w:pPr>
    </w:p>
    <w:sectPr w:rsidR="00AA759B" w:rsidRPr="00AA759B" w:rsidSect="000D0382">
      <w:headerReference w:type="default" r:id="rId9"/>
      <w:pgSz w:w="11899" w:h="17340"/>
      <w:pgMar w:top="139" w:right="1126" w:bottom="930" w:left="430" w:header="284"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593" w:rsidRDefault="00C70593" w:rsidP="00AA759B">
      <w:pPr>
        <w:spacing w:after="0" w:line="240" w:lineRule="auto"/>
      </w:pPr>
      <w:r>
        <w:separator/>
      </w:r>
    </w:p>
  </w:endnote>
  <w:endnote w:type="continuationSeparator" w:id="0">
    <w:p w:rsidR="00C70593" w:rsidRDefault="00C70593" w:rsidP="00A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593" w:rsidRDefault="00C70593" w:rsidP="00AA759B">
      <w:pPr>
        <w:spacing w:after="0" w:line="240" w:lineRule="auto"/>
      </w:pPr>
      <w:r>
        <w:separator/>
      </w:r>
    </w:p>
  </w:footnote>
  <w:footnote w:type="continuationSeparator" w:id="0">
    <w:p w:rsidR="00C70593" w:rsidRDefault="00C70593" w:rsidP="00AA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59B" w:rsidRDefault="00AA759B" w:rsidP="00AA759B">
    <w:pPr>
      <w:pStyle w:val="Nagwek"/>
      <w:jc w:val="center"/>
    </w:pPr>
    <w:bookmarkStart w:id="0" w:name="_Hlk39575805"/>
    <w:bookmarkStart w:id="1" w:name="_Hlk39575806"/>
    <w:bookmarkStart w:id="2" w:name="_Hlk39575811"/>
    <w:bookmarkStart w:id="3" w:name="_Hlk39575812"/>
    <w:bookmarkStart w:id="4" w:name="_Hlk39575822"/>
    <w:bookmarkStart w:id="5" w:name="_Hlk39575823"/>
    <w:r w:rsidRPr="00091E27">
      <w:rPr>
        <w:rFonts w:cs="Arial"/>
        <w:noProof/>
        <w:sz w:val="28"/>
        <w:szCs w:val="28"/>
        <w:lang w:eastAsia="pl-PL"/>
      </w:rPr>
      <w:drawing>
        <wp:inline distT="0" distB="0" distL="0" distR="0">
          <wp:extent cx="5762625" cy="1238250"/>
          <wp:effectExtent l="0" t="0" r="9525" b="0"/>
          <wp:docPr id="15" name="Obraz 15" descr="EFR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RR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38250"/>
                  </a:xfrm>
                  <a:prstGeom prst="rect">
                    <a:avLst/>
                  </a:prstGeom>
                  <a:noFill/>
                  <a:ln>
                    <a:noFill/>
                  </a:ln>
                </pic:spPr>
              </pic:pic>
            </a:graphicData>
          </a:graphic>
        </wp:inline>
      </w:drawing>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43300"/>
    <w:multiLevelType w:val="hybridMultilevel"/>
    <w:tmpl w:val="DDC69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801DAE"/>
    <w:multiLevelType w:val="hybridMultilevel"/>
    <w:tmpl w:val="8976F76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3D4078E5"/>
    <w:multiLevelType w:val="hybridMultilevel"/>
    <w:tmpl w:val="5D669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83367F"/>
    <w:multiLevelType w:val="hybridMultilevel"/>
    <w:tmpl w:val="0518C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EF3D9F"/>
    <w:multiLevelType w:val="hybridMultilevel"/>
    <w:tmpl w:val="3EBAB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BD50F4"/>
    <w:multiLevelType w:val="hybridMultilevel"/>
    <w:tmpl w:val="B88A02B6"/>
    <w:lvl w:ilvl="0" w:tplc="BD364BC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5F73F1B"/>
    <w:multiLevelType w:val="hybridMultilevel"/>
    <w:tmpl w:val="604E25CE"/>
    <w:lvl w:ilvl="0" w:tplc="46D6E0B0">
      <w:start w:val="1"/>
      <w:numFmt w:val="decimal"/>
      <w:lvlText w:val="%1."/>
      <w:lvlJc w:val="left"/>
      <w:pPr>
        <w:ind w:left="927" w:hanging="360"/>
      </w:pPr>
      <w:rPr>
        <w:rFonts w:asciiTheme="majorHAnsi" w:eastAsiaTheme="minorHAnsi" w:hAnsiTheme="majorHAnsi" w:cstheme="majorHAns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5BDB31D1"/>
    <w:multiLevelType w:val="hybridMultilevel"/>
    <w:tmpl w:val="CAC698AC"/>
    <w:lvl w:ilvl="0" w:tplc="5C940C0C">
      <w:start w:val="2"/>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52572A"/>
    <w:multiLevelType w:val="hybridMultilevel"/>
    <w:tmpl w:val="2ACAF4A6"/>
    <w:lvl w:ilvl="0" w:tplc="695ED29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62732A09"/>
    <w:multiLevelType w:val="hybridMultilevel"/>
    <w:tmpl w:val="A6E4E7E6"/>
    <w:lvl w:ilvl="0" w:tplc="FB407DC6">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030A98"/>
    <w:multiLevelType w:val="hybridMultilevel"/>
    <w:tmpl w:val="55702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6261E6"/>
    <w:multiLevelType w:val="hybridMultilevel"/>
    <w:tmpl w:val="2ACADFF0"/>
    <w:lvl w:ilvl="0" w:tplc="90B60AB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6D2B5D00"/>
    <w:multiLevelType w:val="hybridMultilevel"/>
    <w:tmpl w:val="95EE372A"/>
    <w:lvl w:ilvl="0" w:tplc="FBF21C7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75337B2B"/>
    <w:multiLevelType w:val="hybridMultilevel"/>
    <w:tmpl w:val="CCFEB8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8367EE"/>
    <w:multiLevelType w:val="hybridMultilevel"/>
    <w:tmpl w:val="4EEC4AB0"/>
    <w:lvl w:ilvl="0" w:tplc="C6AA10B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7DDC335A"/>
    <w:multiLevelType w:val="hybridMultilevel"/>
    <w:tmpl w:val="C5B07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2"/>
  </w:num>
  <w:num w:numId="5">
    <w:abstractNumId w:val="3"/>
  </w:num>
  <w:num w:numId="6">
    <w:abstractNumId w:val="0"/>
  </w:num>
  <w:num w:numId="7">
    <w:abstractNumId w:val="13"/>
  </w:num>
  <w:num w:numId="8">
    <w:abstractNumId w:val="6"/>
  </w:num>
  <w:num w:numId="9">
    <w:abstractNumId w:val="14"/>
  </w:num>
  <w:num w:numId="10">
    <w:abstractNumId w:val="12"/>
  </w:num>
  <w:num w:numId="11">
    <w:abstractNumId w:val="8"/>
  </w:num>
  <w:num w:numId="12">
    <w:abstractNumId w:val="11"/>
  </w:num>
  <w:num w:numId="13">
    <w:abstractNumId w:val="5"/>
  </w:num>
  <w:num w:numId="14">
    <w:abstractNumId w:val="15"/>
  </w:num>
  <w:num w:numId="15">
    <w:abstractNumId w:val="4"/>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9B"/>
    <w:rsid w:val="0004367F"/>
    <w:rsid w:val="00053BB8"/>
    <w:rsid w:val="00071233"/>
    <w:rsid w:val="000D0382"/>
    <w:rsid w:val="001D33A8"/>
    <w:rsid w:val="00230BED"/>
    <w:rsid w:val="002467D7"/>
    <w:rsid w:val="003407D8"/>
    <w:rsid w:val="003E0139"/>
    <w:rsid w:val="003E3087"/>
    <w:rsid w:val="00435E3B"/>
    <w:rsid w:val="00436EBE"/>
    <w:rsid w:val="0052025B"/>
    <w:rsid w:val="00541179"/>
    <w:rsid w:val="0056173C"/>
    <w:rsid w:val="0061735B"/>
    <w:rsid w:val="00664CFA"/>
    <w:rsid w:val="006D4DBA"/>
    <w:rsid w:val="0080146E"/>
    <w:rsid w:val="00807036"/>
    <w:rsid w:val="00852BFB"/>
    <w:rsid w:val="00895497"/>
    <w:rsid w:val="008E4593"/>
    <w:rsid w:val="00AA3966"/>
    <w:rsid w:val="00AA759B"/>
    <w:rsid w:val="00AC0763"/>
    <w:rsid w:val="00B95051"/>
    <w:rsid w:val="00BC502F"/>
    <w:rsid w:val="00BC6F30"/>
    <w:rsid w:val="00C70593"/>
    <w:rsid w:val="00C849DA"/>
    <w:rsid w:val="00D35739"/>
    <w:rsid w:val="00D46737"/>
    <w:rsid w:val="00D83110"/>
    <w:rsid w:val="00D92CB8"/>
    <w:rsid w:val="00D9772E"/>
    <w:rsid w:val="00DA793B"/>
    <w:rsid w:val="00DB12D2"/>
    <w:rsid w:val="00E574C8"/>
    <w:rsid w:val="00E75679"/>
    <w:rsid w:val="00ED1B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37F00"/>
  <w15:chartTrackingRefBased/>
  <w15:docId w15:val="{53B3DE0A-65E6-4E5B-9ABB-1D7E9975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A759B"/>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AA75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759B"/>
  </w:style>
  <w:style w:type="paragraph" w:styleId="Stopka">
    <w:name w:val="footer"/>
    <w:basedOn w:val="Normalny"/>
    <w:link w:val="StopkaZnak"/>
    <w:uiPriority w:val="99"/>
    <w:unhideWhenUsed/>
    <w:rsid w:val="00AA75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759B"/>
  </w:style>
  <w:style w:type="paragraph" w:styleId="Akapitzlist">
    <w:name w:val="List Paragraph"/>
    <w:basedOn w:val="Normalny"/>
    <w:uiPriority w:val="34"/>
    <w:qFormat/>
    <w:rsid w:val="00071233"/>
    <w:pPr>
      <w:ind w:left="720"/>
      <w:contextualSpacing/>
    </w:pPr>
  </w:style>
  <w:style w:type="character" w:styleId="Hipercze">
    <w:name w:val="Hyperlink"/>
    <w:basedOn w:val="Domylnaczcionkaakapitu"/>
    <w:uiPriority w:val="99"/>
    <w:unhideWhenUsed/>
    <w:rsid w:val="00435E3B"/>
    <w:rPr>
      <w:color w:val="0563C1" w:themeColor="hyperlink"/>
      <w:u w:val="single"/>
    </w:rPr>
  </w:style>
  <w:style w:type="character" w:styleId="Nierozpoznanawzmianka">
    <w:name w:val="Unresolved Mention"/>
    <w:basedOn w:val="Domylnaczcionkaakapitu"/>
    <w:uiPriority w:val="99"/>
    <w:semiHidden/>
    <w:unhideWhenUsed/>
    <w:rsid w:val="00435E3B"/>
    <w:rPr>
      <w:color w:val="605E5C"/>
      <w:shd w:val="clear" w:color="auto" w:fill="E1DFDD"/>
    </w:rPr>
  </w:style>
  <w:style w:type="paragraph" w:styleId="Tekstdymka">
    <w:name w:val="Balloon Text"/>
    <w:basedOn w:val="Normalny"/>
    <w:link w:val="TekstdymkaZnak"/>
    <w:uiPriority w:val="99"/>
    <w:semiHidden/>
    <w:unhideWhenUsed/>
    <w:rsid w:val="008E45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4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aleksandrowkujawski.pl" TargetMode="External"/><Relationship Id="rId3" Type="http://schemas.openxmlformats.org/officeDocument/2006/relationships/settings" Target="settings.xml"/><Relationship Id="rId7" Type="http://schemas.openxmlformats.org/officeDocument/2006/relationships/hyperlink" Target="http://www.gmina-aleksandrowkuj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1945</Words>
  <Characters>11676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MonikaRolirad</dc:creator>
  <cp:keywords/>
  <dc:description/>
  <cp:lastModifiedBy>MonikaRolirad</cp:lastModifiedBy>
  <cp:revision>3</cp:revision>
  <cp:lastPrinted>2020-05-05T12:28:00Z</cp:lastPrinted>
  <dcterms:created xsi:type="dcterms:W3CDTF">2020-05-05T11:35:00Z</dcterms:created>
  <dcterms:modified xsi:type="dcterms:W3CDTF">2020-05-05T12:41:00Z</dcterms:modified>
</cp:coreProperties>
</file>