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D73" w:rsidRPr="003B0D73" w:rsidRDefault="003B0D73" w:rsidP="003B0D73">
      <w:pPr>
        <w:autoSpaceDE w:val="0"/>
        <w:autoSpaceDN w:val="0"/>
        <w:adjustRightInd w:val="0"/>
        <w:jc w:val="both"/>
        <w:rPr>
          <w:color w:val="000000"/>
          <w:sz w:val="18"/>
          <w:szCs w:val="18"/>
        </w:rPr>
      </w:pPr>
      <w:r w:rsidRPr="003B0D73">
        <w:rPr>
          <w:sz w:val="18"/>
          <w:szCs w:val="18"/>
        </w:rPr>
        <w:t xml:space="preserve">Zmiany w ogłoszeniu i SIWZ, dotyczące </w:t>
      </w:r>
      <w:r w:rsidRPr="003B0D73">
        <w:rPr>
          <w:color w:val="000000"/>
          <w:sz w:val="18"/>
          <w:szCs w:val="18"/>
        </w:rPr>
        <w:t>postępowania o udzielenie zamówienia publicznego na:</w:t>
      </w:r>
    </w:p>
    <w:p w:rsidR="00744D67" w:rsidRPr="00744D67" w:rsidRDefault="00744D67" w:rsidP="00744D67">
      <w:pPr>
        <w:autoSpaceDE w:val="0"/>
        <w:autoSpaceDN w:val="0"/>
        <w:adjustRightInd w:val="0"/>
        <w:jc w:val="both"/>
        <w:rPr>
          <w:b/>
          <w:bCs w:val="0"/>
          <w:iCs/>
          <w:sz w:val="18"/>
          <w:szCs w:val="18"/>
        </w:rPr>
      </w:pPr>
      <w:r w:rsidRPr="00744D67">
        <w:rPr>
          <w:b/>
          <w:bCs w:val="0"/>
          <w:sz w:val="18"/>
          <w:szCs w:val="18"/>
        </w:rPr>
        <w:t>„Udzielenie i obsługa długoterminowego kredytu bankowego na spłatę wcześniej zaciągniętych zobowiązań w wysokości 2.312.960,00 zł”</w:t>
      </w:r>
    </w:p>
    <w:p w:rsidR="003B0D73" w:rsidRPr="003B0D73" w:rsidRDefault="003B0D73" w:rsidP="003B0D73">
      <w:pPr>
        <w:autoSpaceDE w:val="0"/>
        <w:autoSpaceDN w:val="0"/>
        <w:adjustRightInd w:val="0"/>
        <w:jc w:val="both"/>
        <w:rPr>
          <w:b/>
          <w:bCs w:val="0"/>
          <w:iCs/>
          <w:sz w:val="18"/>
          <w:szCs w:val="18"/>
        </w:rPr>
      </w:pPr>
    </w:p>
    <w:p w:rsidR="003B0D73" w:rsidRPr="003B0D73" w:rsidRDefault="003B0D73" w:rsidP="003B0D73">
      <w:pPr>
        <w:autoSpaceDE w:val="0"/>
        <w:autoSpaceDN w:val="0"/>
        <w:adjustRightInd w:val="0"/>
        <w:jc w:val="both"/>
        <w:rPr>
          <w:b/>
          <w:bCs w:val="0"/>
          <w:iCs/>
          <w:sz w:val="18"/>
          <w:szCs w:val="18"/>
          <w:u w:val="single"/>
        </w:rPr>
      </w:pPr>
      <w:r w:rsidRPr="003B0D73">
        <w:rPr>
          <w:b/>
          <w:bCs w:val="0"/>
          <w:iCs/>
          <w:sz w:val="18"/>
          <w:szCs w:val="18"/>
          <w:u w:val="single"/>
        </w:rPr>
        <w:t>Jest:</w:t>
      </w:r>
    </w:p>
    <w:p w:rsidR="003B0D73" w:rsidRPr="003B0D73" w:rsidRDefault="003B0D73" w:rsidP="003B0D73">
      <w:pPr>
        <w:pStyle w:val="Nagwek4"/>
        <w:rPr>
          <w:sz w:val="18"/>
          <w:szCs w:val="18"/>
          <w:u w:val="single"/>
          <w:lang w:val="pl-PL"/>
        </w:rPr>
      </w:pPr>
      <w:r w:rsidRPr="003B0D73">
        <w:rPr>
          <w:sz w:val="18"/>
          <w:szCs w:val="18"/>
          <w:u w:val="single"/>
          <w:lang w:val="pl-PL"/>
        </w:rPr>
        <w:t xml:space="preserve">3. </w:t>
      </w:r>
      <w:r w:rsidRPr="003B0D73">
        <w:rPr>
          <w:sz w:val="18"/>
          <w:szCs w:val="18"/>
          <w:u w:val="single"/>
        </w:rPr>
        <w:t xml:space="preserve">OPIS PRZEDMIOTU ZAMÓWIENIA </w:t>
      </w:r>
    </w:p>
    <w:p w:rsidR="003B0D73" w:rsidRPr="003B0D73" w:rsidRDefault="003B0D73" w:rsidP="003B0D73">
      <w:pPr>
        <w:ind w:left="360"/>
        <w:jc w:val="both"/>
        <w:rPr>
          <w:sz w:val="18"/>
          <w:szCs w:val="18"/>
        </w:rPr>
      </w:pPr>
    </w:p>
    <w:p w:rsidR="002C464E" w:rsidRPr="002C464E" w:rsidRDefault="002C464E" w:rsidP="002C464E">
      <w:pPr>
        <w:numPr>
          <w:ilvl w:val="0"/>
          <w:numId w:val="5"/>
        </w:numPr>
        <w:suppressAutoHyphens/>
        <w:jc w:val="both"/>
        <w:rPr>
          <w:sz w:val="18"/>
          <w:szCs w:val="18"/>
        </w:rPr>
      </w:pPr>
      <w:r w:rsidRPr="002C464E">
        <w:rPr>
          <w:sz w:val="18"/>
          <w:szCs w:val="18"/>
        </w:rPr>
        <w:t>Przedmiotem zamówienia jest udzielenie Gminie Aleksandrów Kujawski kredytu w łącznej wysokości</w:t>
      </w:r>
      <w:r w:rsidRPr="002C464E">
        <w:rPr>
          <w:sz w:val="18"/>
          <w:szCs w:val="18"/>
        </w:rPr>
        <w:br/>
        <w:t xml:space="preserve">2.312.960,00 zł (słownie złotych: dwa miliony trzysta dwanaście tysięcy dziewięćset sześćdziesiąt złotych 00/100 gr). Kredyt Gmina Aleksandrów Kujawski zamierza przeznaczyć na spłatę wcześniej zaciągniętych zobowiązań (zgodnie z uchwałą: Nr V/44/19 Rady Gminy Aleksandrów Kujawski z dnia 29 stycznia 2019 r.). Kwota kredytu: 2.312.960,00 zł. </w:t>
      </w:r>
    </w:p>
    <w:p w:rsidR="002C464E" w:rsidRPr="002C464E" w:rsidRDefault="002C464E" w:rsidP="002C464E">
      <w:pPr>
        <w:suppressAutoHyphens/>
        <w:ind w:left="720"/>
        <w:jc w:val="both"/>
        <w:rPr>
          <w:sz w:val="18"/>
          <w:szCs w:val="18"/>
        </w:rPr>
      </w:pPr>
      <w:r w:rsidRPr="002C464E">
        <w:rPr>
          <w:sz w:val="18"/>
          <w:szCs w:val="18"/>
        </w:rPr>
        <w:t>Spłata kredytu nastąpi:</w:t>
      </w:r>
    </w:p>
    <w:p w:rsidR="002C464E" w:rsidRPr="002C464E" w:rsidRDefault="002C464E" w:rsidP="002C464E">
      <w:pPr>
        <w:suppressAutoHyphens/>
        <w:ind w:left="720"/>
        <w:jc w:val="both"/>
        <w:rPr>
          <w:sz w:val="18"/>
          <w:szCs w:val="18"/>
        </w:rPr>
      </w:pPr>
      <w:r w:rsidRPr="002C464E">
        <w:rPr>
          <w:sz w:val="18"/>
          <w:szCs w:val="18"/>
        </w:rPr>
        <w:t>- w roku 2030 –    254.944,39 zł, (3 x 63.736,10 zł, 1 x 63.736,09 zł)</w:t>
      </w:r>
    </w:p>
    <w:p w:rsidR="002C464E" w:rsidRPr="002C464E" w:rsidRDefault="002C464E" w:rsidP="002C464E">
      <w:pPr>
        <w:suppressAutoHyphens/>
        <w:ind w:left="720"/>
        <w:jc w:val="both"/>
        <w:rPr>
          <w:sz w:val="18"/>
          <w:szCs w:val="18"/>
        </w:rPr>
      </w:pPr>
      <w:r w:rsidRPr="002C464E">
        <w:rPr>
          <w:sz w:val="18"/>
          <w:szCs w:val="18"/>
        </w:rPr>
        <w:t>- w roku 2031 –    600.000,00 zł, (4 x 150.000,00 zł)</w:t>
      </w:r>
    </w:p>
    <w:p w:rsidR="002C464E" w:rsidRPr="002C464E" w:rsidRDefault="002C464E" w:rsidP="002C464E">
      <w:pPr>
        <w:suppressAutoHyphens/>
        <w:ind w:left="720"/>
        <w:jc w:val="both"/>
        <w:rPr>
          <w:sz w:val="18"/>
          <w:szCs w:val="18"/>
        </w:rPr>
      </w:pPr>
      <w:r w:rsidRPr="002C464E">
        <w:rPr>
          <w:sz w:val="18"/>
          <w:szCs w:val="18"/>
        </w:rPr>
        <w:t>- w roku 2032 – 1.458.015,61 zł, (3 x 364.503,90 zł, 1 x 364.503,91 zł)</w:t>
      </w:r>
    </w:p>
    <w:p w:rsidR="002C464E" w:rsidRPr="002C464E" w:rsidRDefault="002C464E" w:rsidP="002C464E">
      <w:pPr>
        <w:suppressAutoHyphens/>
        <w:ind w:left="720"/>
        <w:jc w:val="both"/>
        <w:rPr>
          <w:sz w:val="18"/>
          <w:szCs w:val="18"/>
        </w:rPr>
      </w:pPr>
      <w:r w:rsidRPr="002C464E">
        <w:rPr>
          <w:sz w:val="18"/>
          <w:szCs w:val="18"/>
        </w:rPr>
        <w:t xml:space="preserve">Kredyt na wcześniej zaciągniętych zobowiązań uruchomiony będzie jednorazowo w bieżącym roku wpłatą na rachunek Gminy. Do </w:t>
      </w:r>
      <w:r w:rsidRPr="002C464E">
        <w:rPr>
          <w:sz w:val="18"/>
          <w:szCs w:val="18"/>
          <w:u w:val="single"/>
        </w:rPr>
        <w:t>obliczenia ceny</w:t>
      </w:r>
      <w:r w:rsidRPr="002C464E">
        <w:rPr>
          <w:sz w:val="18"/>
          <w:szCs w:val="18"/>
        </w:rPr>
        <w:t xml:space="preserve"> należy przyjąć termin uruchomienia w dniu  – </w:t>
      </w:r>
      <w:r w:rsidRPr="002C464E">
        <w:rPr>
          <w:b/>
          <w:sz w:val="18"/>
          <w:szCs w:val="18"/>
        </w:rPr>
        <w:t>28.06.2019 r.</w:t>
      </w:r>
    </w:p>
    <w:p w:rsidR="002C464E" w:rsidRPr="002C464E" w:rsidRDefault="002C464E" w:rsidP="002C464E">
      <w:pPr>
        <w:pStyle w:val="Bezodstpw"/>
        <w:numPr>
          <w:ilvl w:val="0"/>
          <w:numId w:val="5"/>
        </w:numPr>
        <w:jc w:val="both"/>
        <w:rPr>
          <w:rFonts w:ascii="Times New Roman" w:hAnsi="Times New Roman"/>
          <w:sz w:val="18"/>
          <w:szCs w:val="18"/>
        </w:rPr>
      </w:pPr>
      <w:r w:rsidRPr="002C464E">
        <w:rPr>
          <w:rFonts w:ascii="Times New Roman" w:hAnsi="Times New Roman"/>
          <w:sz w:val="18"/>
          <w:szCs w:val="18"/>
        </w:rPr>
        <w:t>Dostępność kredytu – przelew kwoty kredytu od dnia 27.06.2019 r.</w:t>
      </w:r>
    </w:p>
    <w:p w:rsidR="002C464E" w:rsidRPr="002C464E" w:rsidRDefault="002C464E" w:rsidP="002C464E">
      <w:pPr>
        <w:pStyle w:val="Bezodstpw"/>
        <w:numPr>
          <w:ilvl w:val="0"/>
          <w:numId w:val="5"/>
        </w:numPr>
        <w:jc w:val="both"/>
        <w:rPr>
          <w:rFonts w:ascii="Times New Roman" w:hAnsi="Times New Roman"/>
          <w:sz w:val="18"/>
          <w:szCs w:val="18"/>
        </w:rPr>
      </w:pPr>
      <w:r w:rsidRPr="002C464E">
        <w:rPr>
          <w:rFonts w:ascii="Times New Roman" w:hAnsi="Times New Roman"/>
          <w:sz w:val="18"/>
          <w:szCs w:val="18"/>
        </w:rPr>
        <w:t>Przelew środków nastąpi na rachunek budżetu Gminy Aleksandrów Kujawski.</w:t>
      </w:r>
    </w:p>
    <w:p w:rsidR="002C464E" w:rsidRPr="002C464E" w:rsidRDefault="002C464E" w:rsidP="002C464E">
      <w:pPr>
        <w:pStyle w:val="Bezodstpw"/>
        <w:numPr>
          <w:ilvl w:val="0"/>
          <w:numId w:val="5"/>
        </w:numPr>
        <w:jc w:val="both"/>
        <w:rPr>
          <w:rFonts w:ascii="Times New Roman" w:hAnsi="Times New Roman"/>
          <w:sz w:val="18"/>
          <w:szCs w:val="18"/>
        </w:rPr>
      </w:pPr>
      <w:r w:rsidRPr="002C464E">
        <w:rPr>
          <w:rFonts w:ascii="Times New Roman" w:hAnsi="Times New Roman"/>
          <w:sz w:val="18"/>
          <w:szCs w:val="18"/>
        </w:rPr>
        <w:t xml:space="preserve">Karencja w spłacie kapitału – do </w:t>
      </w:r>
      <w:r w:rsidRPr="002C464E">
        <w:rPr>
          <w:rFonts w:ascii="Times New Roman" w:hAnsi="Times New Roman"/>
          <w:b/>
          <w:sz w:val="18"/>
          <w:szCs w:val="18"/>
        </w:rPr>
        <w:t>28.03.2030 r</w:t>
      </w:r>
      <w:r w:rsidRPr="002C464E">
        <w:rPr>
          <w:rFonts w:ascii="Times New Roman" w:hAnsi="Times New Roman"/>
          <w:sz w:val="18"/>
          <w:szCs w:val="18"/>
        </w:rPr>
        <w:t>. Pierwsza spłata w dniu 29.03.2030 r.</w:t>
      </w:r>
    </w:p>
    <w:p w:rsidR="002C464E" w:rsidRPr="002C464E" w:rsidRDefault="002C464E" w:rsidP="002C464E">
      <w:pPr>
        <w:pStyle w:val="Bezodstpw"/>
        <w:numPr>
          <w:ilvl w:val="0"/>
          <w:numId w:val="5"/>
        </w:numPr>
        <w:jc w:val="both"/>
        <w:rPr>
          <w:rFonts w:ascii="Times New Roman" w:hAnsi="Times New Roman"/>
          <w:sz w:val="18"/>
          <w:szCs w:val="18"/>
        </w:rPr>
      </w:pPr>
      <w:r w:rsidRPr="002C464E">
        <w:rPr>
          <w:rFonts w:ascii="Times New Roman" w:hAnsi="Times New Roman"/>
          <w:sz w:val="18"/>
          <w:szCs w:val="18"/>
        </w:rPr>
        <w:t xml:space="preserve">Karencja w spłacie odsetek – do </w:t>
      </w:r>
      <w:r w:rsidRPr="002C464E">
        <w:rPr>
          <w:rFonts w:ascii="Times New Roman" w:hAnsi="Times New Roman"/>
          <w:b/>
          <w:sz w:val="18"/>
          <w:szCs w:val="18"/>
        </w:rPr>
        <w:t>30.03.2020</w:t>
      </w:r>
      <w:r w:rsidRPr="002C464E">
        <w:rPr>
          <w:rFonts w:ascii="Times New Roman" w:hAnsi="Times New Roman"/>
          <w:sz w:val="18"/>
          <w:szCs w:val="18"/>
        </w:rPr>
        <w:t xml:space="preserve"> r. Pierwsza spłata w dniu 31.03.2020 r.</w:t>
      </w:r>
    </w:p>
    <w:p w:rsidR="002C464E" w:rsidRPr="002C464E" w:rsidRDefault="002C464E" w:rsidP="002C464E">
      <w:pPr>
        <w:pStyle w:val="Bezodstpw"/>
        <w:numPr>
          <w:ilvl w:val="0"/>
          <w:numId w:val="5"/>
        </w:numPr>
        <w:jc w:val="both"/>
        <w:rPr>
          <w:rFonts w:ascii="Times New Roman" w:hAnsi="Times New Roman"/>
          <w:sz w:val="18"/>
          <w:szCs w:val="18"/>
        </w:rPr>
      </w:pPr>
      <w:r w:rsidRPr="002C464E">
        <w:rPr>
          <w:rFonts w:ascii="Times New Roman" w:hAnsi="Times New Roman"/>
          <w:sz w:val="18"/>
          <w:szCs w:val="18"/>
        </w:rPr>
        <w:t>Spłata rat kredytu wraz z odsetkami będzie następować na koniec każdego kwartału w ostatni dzień roboczy.</w:t>
      </w:r>
    </w:p>
    <w:p w:rsidR="002C464E" w:rsidRPr="002C464E" w:rsidRDefault="002C464E" w:rsidP="002C464E">
      <w:pPr>
        <w:pStyle w:val="Bezodstpw"/>
        <w:numPr>
          <w:ilvl w:val="0"/>
          <w:numId w:val="5"/>
        </w:numPr>
        <w:jc w:val="both"/>
        <w:rPr>
          <w:rFonts w:ascii="Times New Roman" w:hAnsi="Times New Roman"/>
          <w:sz w:val="18"/>
          <w:szCs w:val="18"/>
        </w:rPr>
      </w:pPr>
      <w:r w:rsidRPr="002C464E">
        <w:rPr>
          <w:rFonts w:ascii="Times New Roman" w:hAnsi="Times New Roman"/>
          <w:sz w:val="18"/>
          <w:szCs w:val="18"/>
        </w:rPr>
        <w:t>Oprocentowanie kredytu będzie naliczane wg zmiennej stopy procentowej: WIBOR 1M (warsaw interbank offered rate – oprocentowanie po jakim banki udzielą pożyczek innym bankom, ustalane o godz. 11:00 – obowiązujące w dniu 11.06.2019 r., 1,64 %), + stała marża banku (marża banku może być również ujemna).</w:t>
      </w:r>
    </w:p>
    <w:p w:rsidR="002C464E" w:rsidRPr="002C464E" w:rsidRDefault="002C464E" w:rsidP="002C464E">
      <w:pPr>
        <w:pStyle w:val="Bezodstpw"/>
        <w:numPr>
          <w:ilvl w:val="0"/>
          <w:numId w:val="5"/>
        </w:numPr>
        <w:jc w:val="both"/>
        <w:rPr>
          <w:rFonts w:ascii="Times New Roman" w:hAnsi="Times New Roman"/>
          <w:sz w:val="18"/>
          <w:szCs w:val="18"/>
        </w:rPr>
      </w:pPr>
      <w:r w:rsidRPr="002C464E">
        <w:rPr>
          <w:rFonts w:ascii="Times New Roman" w:hAnsi="Times New Roman"/>
          <w:sz w:val="18"/>
          <w:szCs w:val="18"/>
        </w:rPr>
        <w:t xml:space="preserve">Zabezpieczeniem spłaty kredytu będzie weksel własny in blanco z deklaracją wekslową z kontrasygnatą skarbnika gminy. </w:t>
      </w:r>
    </w:p>
    <w:p w:rsidR="002C464E" w:rsidRPr="002C464E" w:rsidRDefault="002C464E" w:rsidP="002C464E">
      <w:pPr>
        <w:pStyle w:val="Bezodstpw"/>
        <w:numPr>
          <w:ilvl w:val="0"/>
          <w:numId w:val="5"/>
        </w:numPr>
        <w:jc w:val="both"/>
        <w:rPr>
          <w:rFonts w:ascii="Times New Roman" w:hAnsi="Times New Roman"/>
          <w:sz w:val="18"/>
          <w:szCs w:val="18"/>
        </w:rPr>
      </w:pPr>
      <w:r w:rsidRPr="002C464E">
        <w:rPr>
          <w:rFonts w:ascii="Times New Roman" w:hAnsi="Times New Roman"/>
          <w:sz w:val="18"/>
          <w:szCs w:val="18"/>
        </w:rPr>
        <w:t>Zamawiający zastrzega sobie:</w:t>
      </w:r>
    </w:p>
    <w:p w:rsidR="002C464E" w:rsidRPr="002C464E" w:rsidRDefault="002C464E" w:rsidP="002C464E">
      <w:pPr>
        <w:pStyle w:val="Tekstpodstawowy"/>
        <w:numPr>
          <w:ilvl w:val="3"/>
          <w:numId w:val="1"/>
        </w:numPr>
        <w:rPr>
          <w:b w:val="0"/>
          <w:sz w:val="18"/>
          <w:szCs w:val="18"/>
        </w:rPr>
      </w:pPr>
      <w:r w:rsidRPr="002C464E">
        <w:rPr>
          <w:b w:val="0"/>
          <w:sz w:val="18"/>
          <w:szCs w:val="18"/>
        </w:rPr>
        <w:t>wybrany wykonawca (bank) nie będzie rozliczał Zamawiającego z wykorzystania kredytu,</w:t>
      </w:r>
    </w:p>
    <w:p w:rsidR="002C464E" w:rsidRPr="002C464E" w:rsidRDefault="002C464E" w:rsidP="002C464E">
      <w:pPr>
        <w:pStyle w:val="Tekstpodstawowy"/>
        <w:numPr>
          <w:ilvl w:val="3"/>
          <w:numId w:val="1"/>
        </w:numPr>
        <w:rPr>
          <w:b w:val="0"/>
          <w:sz w:val="18"/>
          <w:szCs w:val="18"/>
        </w:rPr>
      </w:pPr>
      <w:r w:rsidRPr="002C464E">
        <w:rPr>
          <w:b w:val="0"/>
          <w:sz w:val="18"/>
          <w:szCs w:val="18"/>
        </w:rPr>
        <w:t>prawo wcześniejszej spłaty kredytu bez dodatkowych kosztów związanych z wcześniejszą spłatą,</w:t>
      </w:r>
    </w:p>
    <w:p w:rsidR="002C464E" w:rsidRPr="002C464E" w:rsidRDefault="002C464E" w:rsidP="002C464E">
      <w:pPr>
        <w:pStyle w:val="Tekstpodstawowy"/>
        <w:numPr>
          <w:ilvl w:val="3"/>
          <w:numId w:val="1"/>
        </w:numPr>
        <w:rPr>
          <w:b w:val="0"/>
          <w:sz w:val="18"/>
          <w:szCs w:val="18"/>
        </w:rPr>
      </w:pPr>
      <w:r w:rsidRPr="002C464E">
        <w:rPr>
          <w:b w:val="0"/>
          <w:sz w:val="18"/>
          <w:szCs w:val="18"/>
        </w:rPr>
        <w:t>odsetki będą naliczane wyłącznie od kapitału niespłaconego i płatne w okresach kwartalnych również w okresie karencji,</w:t>
      </w:r>
    </w:p>
    <w:p w:rsidR="002C464E" w:rsidRPr="002C464E" w:rsidRDefault="002C464E" w:rsidP="002C464E">
      <w:pPr>
        <w:pStyle w:val="Tekstpodstawowy"/>
        <w:numPr>
          <w:ilvl w:val="3"/>
          <w:numId w:val="1"/>
        </w:numPr>
        <w:rPr>
          <w:b w:val="0"/>
          <w:sz w:val="18"/>
          <w:szCs w:val="18"/>
        </w:rPr>
      </w:pPr>
      <w:r w:rsidRPr="002C464E">
        <w:rPr>
          <w:b w:val="0"/>
          <w:sz w:val="18"/>
          <w:szCs w:val="18"/>
        </w:rPr>
        <w:t>bank nie może uzależnić udzielenia kredytu od przejęcia bankowej obsługi budżetu Zamawiającego,</w:t>
      </w:r>
    </w:p>
    <w:p w:rsidR="002C464E" w:rsidRPr="002C464E" w:rsidRDefault="002C464E" w:rsidP="002C464E">
      <w:pPr>
        <w:pStyle w:val="Tekstpodstawowy"/>
        <w:numPr>
          <w:ilvl w:val="3"/>
          <w:numId w:val="1"/>
        </w:numPr>
        <w:rPr>
          <w:b w:val="0"/>
          <w:sz w:val="18"/>
          <w:szCs w:val="18"/>
        </w:rPr>
      </w:pPr>
      <w:r w:rsidRPr="002C464E">
        <w:rPr>
          <w:b w:val="0"/>
          <w:sz w:val="18"/>
          <w:szCs w:val="18"/>
        </w:rPr>
        <w:t>prawo obniżenia wysokości zaciąganego kredytu przed jego uruchomieniem.</w:t>
      </w:r>
    </w:p>
    <w:p w:rsidR="002C464E" w:rsidRPr="002C464E" w:rsidRDefault="002C464E" w:rsidP="002C464E">
      <w:pPr>
        <w:pStyle w:val="Tekstpodstawowy"/>
        <w:numPr>
          <w:ilvl w:val="0"/>
          <w:numId w:val="5"/>
        </w:numPr>
        <w:rPr>
          <w:b w:val="0"/>
          <w:sz w:val="18"/>
          <w:szCs w:val="18"/>
        </w:rPr>
      </w:pPr>
      <w:r w:rsidRPr="002C464E">
        <w:rPr>
          <w:b w:val="0"/>
          <w:sz w:val="18"/>
          <w:szCs w:val="18"/>
        </w:rPr>
        <w:t>Dokumenty finansowe</w:t>
      </w:r>
      <w:r w:rsidRPr="002C464E">
        <w:rPr>
          <w:rFonts w:eastAsia="Calibri"/>
          <w:b w:val="0"/>
          <w:bCs w:val="0"/>
          <w:sz w:val="18"/>
          <w:szCs w:val="18"/>
        </w:rPr>
        <w:t xml:space="preserve"> stanowią załącznik nr 4 do siwz.</w:t>
      </w:r>
    </w:p>
    <w:p w:rsidR="002C464E" w:rsidRPr="002C464E" w:rsidRDefault="002C464E" w:rsidP="002C464E">
      <w:pPr>
        <w:pStyle w:val="Tekstpodstawowy"/>
        <w:numPr>
          <w:ilvl w:val="0"/>
          <w:numId w:val="5"/>
        </w:numPr>
        <w:rPr>
          <w:b w:val="0"/>
          <w:sz w:val="18"/>
          <w:szCs w:val="18"/>
        </w:rPr>
      </w:pPr>
      <w:r w:rsidRPr="002C464E">
        <w:rPr>
          <w:b w:val="0"/>
          <w:sz w:val="18"/>
          <w:szCs w:val="18"/>
        </w:rPr>
        <w:t>Wspólny Słownik Zamówień (CPV).</w:t>
      </w:r>
    </w:p>
    <w:p w:rsidR="002C464E" w:rsidRPr="002C464E" w:rsidRDefault="002C464E" w:rsidP="002C464E">
      <w:pPr>
        <w:ind w:left="360" w:firstLine="348"/>
        <w:jc w:val="both"/>
        <w:rPr>
          <w:sz w:val="18"/>
          <w:szCs w:val="18"/>
        </w:rPr>
      </w:pPr>
      <w:r w:rsidRPr="002C464E">
        <w:rPr>
          <w:sz w:val="18"/>
          <w:szCs w:val="18"/>
        </w:rPr>
        <w:t xml:space="preserve">Główny kod CPV: </w:t>
      </w:r>
      <w:r w:rsidRPr="002C464E">
        <w:rPr>
          <w:bCs w:val="0"/>
          <w:sz w:val="18"/>
          <w:szCs w:val="18"/>
        </w:rPr>
        <w:t>66.11.30.00-5</w:t>
      </w:r>
      <w:r w:rsidRPr="002C464E">
        <w:rPr>
          <w:sz w:val="18"/>
          <w:szCs w:val="18"/>
        </w:rPr>
        <w:t xml:space="preserve"> </w:t>
      </w:r>
    </w:p>
    <w:p w:rsidR="002C464E" w:rsidRPr="002C464E" w:rsidRDefault="002C464E" w:rsidP="002C464E">
      <w:pPr>
        <w:jc w:val="both"/>
        <w:rPr>
          <w:sz w:val="18"/>
          <w:szCs w:val="18"/>
        </w:rPr>
      </w:pPr>
    </w:p>
    <w:p w:rsidR="002C464E" w:rsidRPr="002C464E" w:rsidRDefault="002C464E" w:rsidP="002C464E">
      <w:pPr>
        <w:numPr>
          <w:ilvl w:val="0"/>
          <w:numId w:val="5"/>
        </w:numPr>
        <w:jc w:val="both"/>
        <w:rPr>
          <w:b/>
          <w:sz w:val="18"/>
          <w:szCs w:val="18"/>
        </w:rPr>
      </w:pPr>
      <w:r w:rsidRPr="002C464E">
        <w:rPr>
          <w:rFonts w:eastAsia="Calibri"/>
          <w:b/>
          <w:color w:val="000000"/>
          <w:sz w:val="18"/>
          <w:szCs w:val="18"/>
        </w:rPr>
        <w:t>Wymóg zatrudnienia na umowę o pracę.</w:t>
      </w:r>
    </w:p>
    <w:p w:rsidR="002C464E" w:rsidRPr="002C464E" w:rsidRDefault="002C464E" w:rsidP="002C464E">
      <w:pPr>
        <w:ind w:left="360"/>
        <w:jc w:val="both"/>
        <w:rPr>
          <w:rFonts w:eastAsia="Calibri"/>
          <w:bCs w:val="0"/>
          <w:color w:val="000000"/>
          <w:sz w:val="18"/>
          <w:szCs w:val="18"/>
        </w:rPr>
      </w:pPr>
      <w:r w:rsidRPr="002C464E">
        <w:rPr>
          <w:rFonts w:eastAsia="Calibri"/>
          <w:bCs w:val="0"/>
          <w:color w:val="000000"/>
          <w:sz w:val="18"/>
          <w:szCs w:val="18"/>
        </w:rPr>
        <w:t>Zgodnie z art. 29 ust. 3a ustawy zamawiający informuje, że w zakresie realizacji zamówienia nie występują czynności, których wykonanie polega na wykonywaniu pracy w sposób określony w art. 22 § 1 ustawy z dnia</w:t>
      </w:r>
      <w:r w:rsidRPr="002C464E">
        <w:rPr>
          <w:rFonts w:eastAsia="Calibri"/>
          <w:bCs w:val="0"/>
          <w:color w:val="000000"/>
          <w:sz w:val="18"/>
          <w:szCs w:val="18"/>
        </w:rPr>
        <w:br/>
        <w:t>26 czerwca 1974 r. – Kodeks pracy.</w:t>
      </w:r>
    </w:p>
    <w:p w:rsidR="003B0D73" w:rsidRPr="002C464E" w:rsidRDefault="003B0D73" w:rsidP="003B0D73">
      <w:pPr>
        <w:autoSpaceDE w:val="0"/>
        <w:autoSpaceDN w:val="0"/>
        <w:adjustRightInd w:val="0"/>
        <w:jc w:val="both"/>
        <w:rPr>
          <w:b/>
          <w:bCs w:val="0"/>
          <w:iCs/>
          <w:sz w:val="18"/>
          <w:szCs w:val="18"/>
        </w:rPr>
      </w:pPr>
    </w:p>
    <w:p w:rsidR="003B0D73" w:rsidRPr="003B0D73" w:rsidRDefault="003B0D73" w:rsidP="003B0D73">
      <w:pPr>
        <w:pStyle w:val="Nagwek4"/>
        <w:rPr>
          <w:sz w:val="18"/>
          <w:szCs w:val="18"/>
          <w:u w:val="single"/>
          <w:lang w:val="pl-PL"/>
        </w:rPr>
      </w:pPr>
      <w:r w:rsidRPr="003B0D73">
        <w:rPr>
          <w:sz w:val="18"/>
          <w:szCs w:val="18"/>
          <w:u w:val="single"/>
        </w:rPr>
        <w:t xml:space="preserve">Po zmianie: </w:t>
      </w:r>
    </w:p>
    <w:p w:rsidR="003B0D73" w:rsidRPr="009E4AE2" w:rsidRDefault="003B0D73" w:rsidP="009E4AE2">
      <w:pPr>
        <w:pStyle w:val="Nagwek4"/>
        <w:ind w:left="360"/>
        <w:rPr>
          <w:sz w:val="18"/>
          <w:szCs w:val="18"/>
          <w:u w:val="single"/>
          <w:lang w:val="pl-PL"/>
        </w:rPr>
      </w:pPr>
      <w:r w:rsidRPr="003B0D73">
        <w:rPr>
          <w:sz w:val="18"/>
          <w:szCs w:val="18"/>
          <w:u w:val="single"/>
          <w:lang w:val="pl-PL"/>
        </w:rPr>
        <w:t xml:space="preserve">3. </w:t>
      </w:r>
      <w:r w:rsidRPr="003B0D73">
        <w:rPr>
          <w:sz w:val="18"/>
          <w:szCs w:val="18"/>
          <w:u w:val="single"/>
        </w:rPr>
        <w:t xml:space="preserve">OPIS PRZEDMIOTU ZAMÓWIENIA </w:t>
      </w:r>
    </w:p>
    <w:p w:rsidR="002C464E" w:rsidRPr="009E4AE2" w:rsidRDefault="002C464E" w:rsidP="002C464E">
      <w:pPr>
        <w:numPr>
          <w:ilvl w:val="0"/>
          <w:numId w:val="6"/>
        </w:numPr>
        <w:suppressAutoHyphens/>
        <w:jc w:val="both"/>
        <w:rPr>
          <w:sz w:val="18"/>
          <w:szCs w:val="18"/>
        </w:rPr>
      </w:pPr>
      <w:r w:rsidRPr="009E4AE2">
        <w:rPr>
          <w:sz w:val="18"/>
          <w:szCs w:val="18"/>
        </w:rPr>
        <w:t>Przedmiotem zamówienia jest udzielenie Gminie Aleksandrów Kujawski kredytu w łącznej wysokości</w:t>
      </w:r>
      <w:r w:rsidRPr="009E4AE2">
        <w:rPr>
          <w:sz w:val="18"/>
          <w:szCs w:val="18"/>
        </w:rPr>
        <w:br/>
        <w:t xml:space="preserve">2.312.960,00 zł (słownie złotych: dwa miliony trzysta dwanaście tysięcy dziewięćset sześćdziesiąt złotych 00/100 gr). Kredyt Gmina Aleksandrów Kujawski zamierza przeznaczyć na spłatę wcześniej zaciągniętych zobowiązań (zgodnie z uchwałą: Nr V/44/19 Rady Gminy Aleksandrów Kujawski z dnia 29 stycznia 2019 r.). Kwota kredytu: 2.312.960,00 zł. </w:t>
      </w:r>
    </w:p>
    <w:p w:rsidR="002C464E" w:rsidRPr="009E4AE2" w:rsidRDefault="002C464E" w:rsidP="002C464E">
      <w:pPr>
        <w:suppressAutoHyphens/>
        <w:ind w:left="720"/>
        <w:jc w:val="both"/>
        <w:rPr>
          <w:sz w:val="18"/>
          <w:szCs w:val="18"/>
        </w:rPr>
      </w:pPr>
      <w:r w:rsidRPr="009E4AE2">
        <w:rPr>
          <w:sz w:val="18"/>
          <w:szCs w:val="18"/>
        </w:rPr>
        <w:t>Spłata kredytu nastąpi:</w:t>
      </w:r>
    </w:p>
    <w:p w:rsidR="002C464E" w:rsidRPr="009E4AE2" w:rsidRDefault="002C464E" w:rsidP="002C464E">
      <w:pPr>
        <w:suppressAutoHyphens/>
        <w:ind w:left="720"/>
        <w:jc w:val="both"/>
        <w:rPr>
          <w:sz w:val="18"/>
          <w:szCs w:val="18"/>
        </w:rPr>
      </w:pPr>
      <w:r w:rsidRPr="009E4AE2">
        <w:rPr>
          <w:sz w:val="18"/>
          <w:szCs w:val="18"/>
        </w:rPr>
        <w:t>- w roku 2030 –    254.944,39 zł, (3 x 63.736,10 zł, 1 x 63.736,09 zł)</w:t>
      </w:r>
    </w:p>
    <w:p w:rsidR="002C464E" w:rsidRPr="009E4AE2" w:rsidRDefault="002C464E" w:rsidP="002C464E">
      <w:pPr>
        <w:suppressAutoHyphens/>
        <w:ind w:left="720"/>
        <w:jc w:val="both"/>
        <w:rPr>
          <w:sz w:val="18"/>
          <w:szCs w:val="18"/>
        </w:rPr>
      </w:pPr>
      <w:r w:rsidRPr="009E4AE2">
        <w:rPr>
          <w:sz w:val="18"/>
          <w:szCs w:val="18"/>
        </w:rPr>
        <w:t>- w roku 2031 –    600.000,00 zł, (4 x 150.000,00 zł)</w:t>
      </w:r>
    </w:p>
    <w:p w:rsidR="002C464E" w:rsidRPr="009E4AE2" w:rsidRDefault="002C464E" w:rsidP="002C464E">
      <w:pPr>
        <w:suppressAutoHyphens/>
        <w:ind w:left="720"/>
        <w:jc w:val="both"/>
        <w:rPr>
          <w:sz w:val="18"/>
          <w:szCs w:val="18"/>
        </w:rPr>
      </w:pPr>
      <w:r w:rsidRPr="009E4AE2">
        <w:rPr>
          <w:sz w:val="18"/>
          <w:szCs w:val="18"/>
        </w:rPr>
        <w:t>- w roku 2032 – 1.458.015,61 zł, (3 x 364.503,90 zł, 1 x 364.503,91 zł)</w:t>
      </w:r>
    </w:p>
    <w:p w:rsidR="002C464E" w:rsidRPr="009E4AE2" w:rsidRDefault="002C464E" w:rsidP="002C464E">
      <w:pPr>
        <w:suppressAutoHyphens/>
        <w:ind w:left="720"/>
        <w:jc w:val="both"/>
        <w:rPr>
          <w:sz w:val="18"/>
          <w:szCs w:val="18"/>
        </w:rPr>
      </w:pPr>
      <w:r w:rsidRPr="009E4AE2">
        <w:rPr>
          <w:sz w:val="18"/>
          <w:szCs w:val="18"/>
        </w:rPr>
        <w:t xml:space="preserve">Kredyt na spłatę wcześniej zaciągniętych zobowiązań uruchomiony będzie jednorazowo w bieżącym roku wpłatą na rachunek Gminy. Do </w:t>
      </w:r>
      <w:r w:rsidRPr="009E4AE2">
        <w:rPr>
          <w:sz w:val="18"/>
          <w:szCs w:val="18"/>
          <w:u w:val="single"/>
        </w:rPr>
        <w:t>obliczenia ceny</w:t>
      </w:r>
      <w:r w:rsidRPr="009E4AE2">
        <w:rPr>
          <w:sz w:val="18"/>
          <w:szCs w:val="18"/>
        </w:rPr>
        <w:t xml:space="preserve"> należy przyjąć termin uruchomienia w dniu  – </w:t>
      </w:r>
      <w:r w:rsidRPr="009E4AE2">
        <w:rPr>
          <w:b/>
          <w:sz w:val="18"/>
          <w:szCs w:val="18"/>
        </w:rPr>
        <w:t>28.06.2019 r.</w:t>
      </w:r>
    </w:p>
    <w:p w:rsidR="002C464E" w:rsidRPr="009E4AE2" w:rsidRDefault="002C464E" w:rsidP="002C464E">
      <w:pPr>
        <w:pStyle w:val="Bezodstpw"/>
        <w:numPr>
          <w:ilvl w:val="0"/>
          <w:numId w:val="6"/>
        </w:numPr>
        <w:jc w:val="both"/>
        <w:rPr>
          <w:rFonts w:ascii="Times New Roman" w:hAnsi="Times New Roman"/>
          <w:color w:val="FF0000"/>
          <w:sz w:val="18"/>
          <w:szCs w:val="18"/>
        </w:rPr>
      </w:pPr>
      <w:r w:rsidRPr="009E4AE2">
        <w:rPr>
          <w:rFonts w:ascii="Times New Roman" w:hAnsi="Times New Roman"/>
          <w:color w:val="FF0000"/>
          <w:sz w:val="18"/>
          <w:szCs w:val="18"/>
        </w:rPr>
        <w:t>Dostępność kredytu – przelew kwoty kredytu od dnia 28.06.2019 r.</w:t>
      </w:r>
    </w:p>
    <w:p w:rsidR="002C464E" w:rsidRPr="009E4AE2" w:rsidRDefault="002C464E" w:rsidP="002C464E">
      <w:pPr>
        <w:pStyle w:val="Bezodstpw"/>
        <w:numPr>
          <w:ilvl w:val="0"/>
          <w:numId w:val="6"/>
        </w:numPr>
        <w:jc w:val="both"/>
        <w:rPr>
          <w:rFonts w:ascii="Times New Roman" w:hAnsi="Times New Roman"/>
          <w:sz w:val="18"/>
          <w:szCs w:val="18"/>
        </w:rPr>
      </w:pPr>
      <w:r w:rsidRPr="009E4AE2">
        <w:rPr>
          <w:rFonts w:ascii="Times New Roman" w:hAnsi="Times New Roman"/>
          <w:sz w:val="18"/>
          <w:szCs w:val="18"/>
        </w:rPr>
        <w:t>Przelew środków nastąpi na rachunek budżetu Gminy Aleksandrów Kujawski.</w:t>
      </w:r>
    </w:p>
    <w:p w:rsidR="002C464E" w:rsidRPr="009E4AE2" w:rsidRDefault="002C464E" w:rsidP="002C464E">
      <w:pPr>
        <w:pStyle w:val="Bezodstpw"/>
        <w:numPr>
          <w:ilvl w:val="0"/>
          <w:numId w:val="6"/>
        </w:numPr>
        <w:jc w:val="both"/>
        <w:rPr>
          <w:rFonts w:ascii="Times New Roman" w:hAnsi="Times New Roman"/>
          <w:sz w:val="18"/>
          <w:szCs w:val="18"/>
        </w:rPr>
      </w:pPr>
      <w:r w:rsidRPr="009E4AE2">
        <w:rPr>
          <w:rFonts w:ascii="Times New Roman" w:hAnsi="Times New Roman"/>
          <w:sz w:val="18"/>
          <w:szCs w:val="18"/>
        </w:rPr>
        <w:t xml:space="preserve">Karencja w spłacie kapitału – do </w:t>
      </w:r>
      <w:r w:rsidRPr="009E4AE2">
        <w:rPr>
          <w:rFonts w:ascii="Times New Roman" w:hAnsi="Times New Roman"/>
          <w:b/>
          <w:sz w:val="18"/>
          <w:szCs w:val="18"/>
        </w:rPr>
        <w:t>28.03.2030 r</w:t>
      </w:r>
      <w:r w:rsidRPr="009E4AE2">
        <w:rPr>
          <w:rFonts w:ascii="Times New Roman" w:hAnsi="Times New Roman"/>
          <w:sz w:val="18"/>
          <w:szCs w:val="18"/>
        </w:rPr>
        <w:t>. Pierwsza spłata w dniu 29.03.2030 r.</w:t>
      </w:r>
    </w:p>
    <w:p w:rsidR="002C464E" w:rsidRPr="009E4AE2" w:rsidRDefault="002C464E" w:rsidP="002C464E">
      <w:pPr>
        <w:pStyle w:val="Bezodstpw"/>
        <w:numPr>
          <w:ilvl w:val="0"/>
          <w:numId w:val="6"/>
        </w:numPr>
        <w:jc w:val="both"/>
        <w:rPr>
          <w:rFonts w:ascii="Times New Roman" w:hAnsi="Times New Roman"/>
          <w:sz w:val="18"/>
          <w:szCs w:val="18"/>
        </w:rPr>
      </w:pPr>
      <w:r w:rsidRPr="009E4AE2">
        <w:rPr>
          <w:rFonts w:ascii="Times New Roman" w:hAnsi="Times New Roman"/>
          <w:sz w:val="18"/>
          <w:szCs w:val="18"/>
        </w:rPr>
        <w:t xml:space="preserve">Karencja w spłacie odsetek – do </w:t>
      </w:r>
      <w:r w:rsidRPr="009E4AE2">
        <w:rPr>
          <w:rFonts w:ascii="Times New Roman" w:hAnsi="Times New Roman"/>
          <w:b/>
          <w:sz w:val="18"/>
          <w:szCs w:val="18"/>
        </w:rPr>
        <w:t>30.03.2020</w:t>
      </w:r>
      <w:r w:rsidRPr="009E4AE2">
        <w:rPr>
          <w:rFonts w:ascii="Times New Roman" w:hAnsi="Times New Roman"/>
          <w:sz w:val="18"/>
          <w:szCs w:val="18"/>
        </w:rPr>
        <w:t xml:space="preserve"> r. Pierwsza spłata w dniu 31.03.2020 r.</w:t>
      </w:r>
    </w:p>
    <w:p w:rsidR="002C464E" w:rsidRPr="009E4AE2" w:rsidRDefault="002C464E" w:rsidP="002C464E">
      <w:pPr>
        <w:pStyle w:val="Bezodstpw"/>
        <w:numPr>
          <w:ilvl w:val="0"/>
          <w:numId w:val="6"/>
        </w:numPr>
        <w:jc w:val="both"/>
        <w:rPr>
          <w:rFonts w:ascii="Times New Roman" w:hAnsi="Times New Roman"/>
          <w:sz w:val="18"/>
          <w:szCs w:val="18"/>
        </w:rPr>
      </w:pPr>
      <w:r w:rsidRPr="009E4AE2">
        <w:rPr>
          <w:rFonts w:ascii="Times New Roman" w:hAnsi="Times New Roman"/>
          <w:sz w:val="18"/>
          <w:szCs w:val="18"/>
        </w:rPr>
        <w:t>Spłata rat kredytu wraz z odsetkami będzie następować na koniec każdego kwartału w ostatni dzień roboczy.</w:t>
      </w:r>
    </w:p>
    <w:p w:rsidR="002C464E" w:rsidRPr="009E4AE2" w:rsidRDefault="002C464E" w:rsidP="002C464E">
      <w:pPr>
        <w:pStyle w:val="Bezodstpw"/>
        <w:numPr>
          <w:ilvl w:val="0"/>
          <w:numId w:val="6"/>
        </w:numPr>
        <w:jc w:val="both"/>
        <w:rPr>
          <w:rFonts w:ascii="Times New Roman" w:hAnsi="Times New Roman"/>
          <w:sz w:val="18"/>
          <w:szCs w:val="18"/>
        </w:rPr>
      </w:pPr>
      <w:r w:rsidRPr="009E4AE2">
        <w:rPr>
          <w:rFonts w:ascii="Times New Roman" w:hAnsi="Times New Roman"/>
          <w:sz w:val="18"/>
          <w:szCs w:val="18"/>
        </w:rPr>
        <w:t xml:space="preserve">Oprocentowanie kredytu będzie naliczane wg zmiennej stopy procentowej: WIBOR 1M (warsaw interbank offered rate – oprocentowanie po jakim banki udzielą pożyczek innym bankom, ustalane </w:t>
      </w:r>
      <w:r w:rsidRPr="009E4AE2">
        <w:rPr>
          <w:rFonts w:ascii="Times New Roman" w:hAnsi="Times New Roman"/>
          <w:sz w:val="18"/>
          <w:szCs w:val="18"/>
        </w:rPr>
        <w:br/>
        <w:t>o godz. 11:00 – obowiązujące w dniu 11.06.2019 r., 1,64 %), + stała marża banku (marża banku może być również ujemna).</w:t>
      </w:r>
    </w:p>
    <w:p w:rsidR="002C464E" w:rsidRPr="009E4AE2" w:rsidRDefault="002C464E" w:rsidP="002C464E">
      <w:pPr>
        <w:pStyle w:val="Bezodstpw"/>
        <w:numPr>
          <w:ilvl w:val="0"/>
          <w:numId w:val="6"/>
        </w:numPr>
        <w:jc w:val="both"/>
        <w:rPr>
          <w:rFonts w:ascii="Times New Roman" w:hAnsi="Times New Roman"/>
          <w:sz w:val="18"/>
          <w:szCs w:val="18"/>
        </w:rPr>
      </w:pPr>
      <w:r w:rsidRPr="009E4AE2">
        <w:rPr>
          <w:rFonts w:ascii="Times New Roman" w:hAnsi="Times New Roman"/>
          <w:sz w:val="18"/>
          <w:szCs w:val="18"/>
        </w:rPr>
        <w:lastRenderedPageBreak/>
        <w:t xml:space="preserve">Zabezpieczeniem spłaty kredytu będzie weksel własny in blanco z deklaracją wekslową z kontrasygnatą skarbnika gminy. </w:t>
      </w:r>
    </w:p>
    <w:p w:rsidR="002C464E" w:rsidRPr="009E4AE2" w:rsidRDefault="002C464E" w:rsidP="002C464E">
      <w:pPr>
        <w:pStyle w:val="Bezodstpw"/>
        <w:numPr>
          <w:ilvl w:val="0"/>
          <w:numId w:val="6"/>
        </w:numPr>
        <w:jc w:val="both"/>
        <w:rPr>
          <w:rFonts w:ascii="Times New Roman" w:hAnsi="Times New Roman"/>
          <w:sz w:val="18"/>
          <w:szCs w:val="18"/>
        </w:rPr>
      </w:pPr>
      <w:r w:rsidRPr="009E4AE2">
        <w:rPr>
          <w:rFonts w:ascii="Times New Roman" w:hAnsi="Times New Roman"/>
          <w:sz w:val="18"/>
          <w:szCs w:val="18"/>
        </w:rPr>
        <w:t>Zamawiający zastrzega sobie:</w:t>
      </w:r>
    </w:p>
    <w:p w:rsidR="002C464E" w:rsidRPr="009E4AE2" w:rsidRDefault="002C464E" w:rsidP="002C464E">
      <w:pPr>
        <w:pStyle w:val="Tekstpodstawowy"/>
        <w:numPr>
          <w:ilvl w:val="3"/>
          <w:numId w:val="1"/>
        </w:numPr>
        <w:rPr>
          <w:b w:val="0"/>
          <w:sz w:val="18"/>
          <w:szCs w:val="18"/>
        </w:rPr>
      </w:pPr>
      <w:r w:rsidRPr="009E4AE2">
        <w:rPr>
          <w:b w:val="0"/>
          <w:sz w:val="18"/>
          <w:szCs w:val="18"/>
        </w:rPr>
        <w:t>wybrany wykonawca (bank) nie będzie rozliczał Zamawiającego z wykorzystania kredytu,</w:t>
      </w:r>
    </w:p>
    <w:p w:rsidR="002C464E" w:rsidRPr="009E4AE2" w:rsidRDefault="002C464E" w:rsidP="002C464E">
      <w:pPr>
        <w:pStyle w:val="Tekstpodstawowy"/>
        <w:numPr>
          <w:ilvl w:val="3"/>
          <w:numId w:val="1"/>
        </w:numPr>
        <w:rPr>
          <w:b w:val="0"/>
          <w:sz w:val="18"/>
          <w:szCs w:val="18"/>
        </w:rPr>
      </w:pPr>
      <w:r w:rsidRPr="009E4AE2">
        <w:rPr>
          <w:b w:val="0"/>
          <w:sz w:val="18"/>
          <w:szCs w:val="18"/>
        </w:rPr>
        <w:t>prawo wcześniejszej spłaty kredytu bez dodatkowych kosztów związanych z wcześniejszą spłatą,</w:t>
      </w:r>
    </w:p>
    <w:p w:rsidR="002C464E" w:rsidRPr="009E4AE2" w:rsidRDefault="002C464E" w:rsidP="002C464E">
      <w:pPr>
        <w:pStyle w:val="Tekstpodstawowy"/>
        <w:numPr>
          <w:ilvl w:val="3"/>
          <w:numId w:val="1"/>
        </w:numPr>
        <w:rPr>
          <w:b w:val="0"/>
          <w:sz w:val="18"/>
          <w:szCs w:val="18"/>
        </w:rPr>
      </w:pPr>
      <w:r w:rsidRPr="009E4AE2">
        <w:rPr>
          <w:b w:val="0"/>
          <w:sz w:val="18"/>
          <w:szCs w:val="18"/>
        </w:rPr>
        <w:t>odsetki będą naliczane wyłącznie od kapitału niespłaconego i płatne w okresach kwartalnych również w okresie karencji,</w:t>
      </w:r>
    </w:p>
    <w:p w:rsidR="002C464E" w:rsidRPr="009E4AE2" w:rsidRDefault="002C464E" w:rsidP="002C464E">
      <w:pPr>
        <w:pStyle w:val="Tekstpodstawowy"/>
        <w:numPr>
          <w:ilvl w:val="3"/>
          <w:numId w:val="1"/>
        </w:numPr>
        <w:rPr>
          <w:b w:val="0"/>
          <w:sz w:val="18"/>
          <w:szCs w:val="18"/>
        </w:rPr>
      </w:pPr>
      <w:r w:rsidRPr="009E4AE2">
        <w:rPr>
          <w:b w:val="0"/>
          <w:sz w:val="18"/>
          <w:szCs w:val="18"/>
        </w:rPr>
        <w:t>bank nie może uzależnić udzielenia kredytu od przejęcia bankowej obsługi budżetu Zamawiającego,</w:t>
      </w:r>
    </w:p>
    <w:p w:rsidR="002C464E" w:rsidRPr="009E4AE2" w:rsidRDefault="002C464E" w:rsidP="002C464E">
      <w:pPr>
        <w:pStyle w:val="Tekstpodstawowy"/>
        <w:numPr>
          <w:ilvl w:val="3"/>
          <w:numId w:val="1"/>
        </w:numPr>
        <w:rPr>
          <w:b w:val="0"/>
          <w:sz w:val="18"/>
          <w:szCs w:val="18"/>
        </w:rPr>
      </w:pPr>
      <w:r w:rsidRPr="009E4AE2">
        <w:rPr>
          <w:b w:val="0"/>
          <w:sz w:val="18"/>
          <w:szCs w:val="18"/>
        </w:rPr>
        <w:t>prawo obniżenia wysokości zaciąganego kredytu przed jego uruchomieniem.</w:t>
      </w:r>
    </w:p>
    <w:p w:rsidR="002C464E" w:rsidRPr="009E4AE2" w:rsidRDefault="002C464E" w:rsidP="002C464E">
      <w:pPr>
        <w:pStyle w:val="Tekstpodstawowy"/>
        <w:numPr>
          <w:ilvl w:val="0"/>
          <w:numId w:val="6"/>
        </w:numPr>
        <w:rPr>
          <w:b w:val="0"/>
          <w:sz w:val="18"/>
          <w:szCs w:val="18"/>
        </w:rPr>
      </w:pPr>
      <w:r w:rsidRPr="009E4AE2">
        <w:rPr>
          <w:b w:val="0"/>
          <w:sz w:val="18"/>
          <w:szCs w:val="18"/>
        </w:rPr>
        <w:t>Dokumenty finansowe</w:t>
      </w:r>
      <w:r w:rsidRPr="009E4AE2">
        <w:rPr>
          <w:rFonts w:eastAsia="Calibri"/>
          <w:b w:val="0"/>
          <w:bCs w:val="0"/>
          <w:sz w:val="18"/>
          <w:szCs w:val="18"/>
        </w:rPr>
        <w:t xml:space="preserve"> stanowią załącznik nr 4 do siwz.</w:t>
      </w:r>
    </w:p>
    <w:p w:rsidR="002C464E" w:rsidRPr="009E4AE2" w:rsidRDefault="002C464E" w:rsidP="002C464E">
      <w:pPr>
        <w:pStyle w:val="Tekstpodstawowy"/>
        <w:numPr>
          <w:ilvl w:val="0"/>
          <w:numId w:val="6"/>
        </w:numPr>
        <w:rPr>
          <w:b w:val="0"/>
          <w:sz w:val="18"/>
          <w:szCs w:val="18"/>
        </w:rPr>
      </w:pPr>
      <w:r w:rsidRPr="009E4AE2">
        <w:rPr>
          <w:b w:val="0"/>
          <w:sz w:val="18"/>
          <w:szCs w:val="18"/>
        </w:rPr>
        <w:t>Wspólny Słownik Zamówień (CPV).</w:t>
      </w:r>
    </w:p>
    <w:p w:rsidR="002C464E" w:rsidRPr="009E4AE2" w:rsidRDefault="002C464E" w:rsidP="002C464E">
      <w:pPr>
        <w:ind w:left="360" w:firstLine="348"/>
        <w:jc w:val="both"/>
        <w:rPr>
          <w:sz w:val="18"/>
          <w:szCs w:val="18"/>
        </w:rPr>
      </w:pPr>
      <w:r w:rsidRPr="009E4AE2">
        <w:rPr>
          <w:sz w:val="18"/>
          <w:szCs w:val="18"/>
        </w:rPr>
        <w:t xml:space="preserve">Główny kod CPV: </w:t>
      </w:r>
      <w:r w:rsidRPr="009E4AE2">
        <w:rPr>
          <w:bCs w:val="0"/>
          <w:sz w:val="18"/>
          <w:szCs w:val="18"/>
        </w:rPr>
        <w:t>66.11.30.00-5</w:t>
      </w:r>
      <w:r w:rsidRPr="009E4AE2">
        <w:rPr>
          <w:sz w:val="18"/>
          <w:szCs w:val="18"/>
        </w:rPr>
        <w:t xml:space="preserve"> </w:t>
      </w:r>
    </w:p>
    <w:p w:rsidR="002C464E" w:rsidRPr="009E4AE2" w:rsidRDefault="002C464E" w:rsidP="002C464E">
      <w:pPr>
        <w:jc w:val="both"/>
        <w:rPr>
          <w:sz w:val="18"/>
          <w:szCs w:val="18"/>
        </w:rPr>
      </w:pPr>
    </w:p>
    <w:p w:rsidR="002C464E" w:rsidRPr="009E4AE2" w:rsidRDefault="002C464E" w:rsidP="002C464E">
      <w:pPr>
        <w:numPr>
          <w:ilvl w:val="0"/>
          <w:numId w:val="6"/>
        </w:numPr>
        <w:jc w:val="both"/>
        <w:rPr>
          <w:b/>
          <w:sz w:val="18"/>
          <w:szCs w:val="18"/>
        </w:rPr>
      </w:pPr>
      <w:r w:rsidRPr="009E4AE2">
        <w:rPr>
          <w:rFonts w:eastAsia="Calibri"/>
          <w:b/>
          <w:color w:val="000000"/>
          <w:sz w:val="18"/>
          <w:szCs w:val="18"/>
        </w:rPr>
        <w:t>Wymóg zatrudnienia na umowę o pracę.</w:t>
      </w:r>
    </w:p>
    <w:p w:rsidR="002C464E" w:rsidRPr="009E4AE2" w:rsidRDefault="002C464E" w:rsidP="002C464E">
      <w:pPr>
        <w:ind w:left="360"/>
        <w:jc w:val="both"/>
        <w:rPr>
          <w:rFonts w:eastAsia="Calibri"/>
          <w:bCs w:val="0"/>
          <w:color w:val="000000"/>
          <w:sz w:val="18"/>
          <w:szCs w:val="18"/>
        </w:rPr>
      </w:pPr>
      <w:r w:rsidRPr="009E4AE2">
        <w:rPr>
          <w:rFonts w:eastAsia="Calibri"/>
          <w:bCs w:val="0"/>
          <w:color w:val="000000"/>
          <w:sz w:val="18"/>
          <w:szCs w:val="18"/>
        </w:rPr>
        <w:t>Zgodnie z art. 29 ust. 3a ustawy zamawiający informuje, że w zakresie realizacji zamówienia nie występują czynności, których wykonanie polega na wykonywaniu pracy w sposób określony w art. 22 § 1 ustawy z dnia</w:t>
      </w:r>
      <w:r w:rsidRPr="009E4AE2">
        <w:rPr>
          <w:rFonts w:eastAsia="Calibri"/>
          <w:bCs w:val="0"/>
          <w:color w:val="000000"/>
          <w:sz w:val="18"/>
          <w:szCs w:val="18"/>
        </w:rPr>
        <w:br/>
        <w:t>26 czerwca 1974 r. – Kodeks pracy.</w:t>
      </w:r>
    </w:p>
    <w:p w:rsidR="00055DC2" w:rsidRPr="009E4AE2" w:rsidRDefault="00055DC2" w:rsidP="003B0D73">
      <w:pPr>
        <w:jc w:val="both"/>
        <w:rPr>
          <w:b/>
          <w:sz w:val="18"/>
          <w:szCs w:val="18"/>
          <w:u w:val="single"/>
        </w:rPr>
      </w:pPr>
    </w:p>
    <w:p w:rsidR="003B0D73" w:rsidRPr="009E4AE2" w:rsidRDefault="003B0D73" w:rsidP="003B0D73">
      <w:pPr>
        <w:jc w:val="both"/>
        <w:rPr>
          <w:b/>
          <w:sz w:val="18"/>
          <w:szCs w:val="18"/>
          <w:u w:val="single"/>
        </w:rPr>
      </w:pPr>
      <w:r w:rsidRPr="009E4AE2">
        <w:rPr>
          <w:b/>
          <w:sz w:val="18"/>
          <w:szCs w:val="18"/>
          <w:u w:val="single"/>
        </w:rPr>
        <w:t>Jest</w:t>
      </w:r>
    </w:p>
    <w:p w:rsidR="002C464E" w:rsidRPr="002C464E" w:rsidRDefault="002C464E" w:rsidP="002C464E">
      <w:pPr>
        <w:pStyle w:val="Tekstpodstawowy"/>
        <w:numPr>
          <w:ilvl w:val="0"/>
          <w:numId w:val="8"/>
        </w:numPr>
        <w:tabs>
          <w:tab w:val="clear" w:pos="720"/>
        </w:tabs>
        <w:ind w:left="284" w:hanging="284"/>
        <w:rPr>
          <w:kern w:val="32"/>
          <w:sz w:val="18"/>
          <w:szCs w:val="18"/>
          <w:u w:val="single"/>
        </w:rPr>
      </w:pPr>
      <w:r w:rsidRPr="002C464E">
        <w:rPr>
          <w:kern w:val="32"/>
          <w:sz w:val="18"/>
          <w:szCs w:val="18"/>
          <w:u w:val="single"/>
        </w:rPr>
        <w:t xml:space="preserve">WYKAZ OŚWIADCZEŃ LUB DOKUMENTÓW, </w:t>
      </w:r>
      <w:r w:rsidRPr="002C464E">
        <w:rPr>
          <w:kern w:val="32"/>
          <w:sz w:val="18"/>
          <w:szCs w:val="18"/>
          <w:u w:val="single"/>
          <w:lang w:val="pl-PL"/>
        </w:rPr>
        <w:t>POTWIERDZAJĄCYCH</w:t>
      </w:r>
      <w:r w:rsidRPr="002C464E">
        <w:rPr>
          <w:kern w:val="32"/>
          <w:sz w:val="18"/>
          <w:szCs w:val="18"/>
          <w:u w:val="single"/>
        </w:rPr>
        <w:t xml:space="preserve"> SPEŁNIANIE WARUNKÓW UDZIAŁU W POSTĘPOWANIU</w:t>
      </w:r>
      <w:r w:rsidRPr="002C464E">
        <w:rPr>
          <w:kern w:val="32"/>
          <w:sz w:val="18"/>
          <w:szCs w:val="18"/>
          <w:u w:val="single"/>
          <w:lang w:val="pl-PL"/>
        </w:rPr>
        <w:t xml:space="preserve"> ORAZ BRAK PODSTAW WYKLUCZENIA.</w:t>
      </w:r>
    </w:p>
    <w:p w:rsidR="002C464E" w:rsidRPr="00D06269" w:rsidRDefault="002C464E" w:rsidP="002C464E">
      <w:pPr>
        <w:pStyle w:val="Tekstpodstawowy"/>
        <w:rPr>
          <w:b w:val="0"/>
          <w:kern w:val="32"/>
          <w:sz w:val="22"/>
          <w:szCs w:val="22"/>
        </w:rPr>
      </w:pPr>
    </w:p>
    <w:p w:rsidR="002C464E" w:rsidRPr="002C464E" w:rsidRDefault="002C464E" w:rsidP="002C464E">
      <w:pPr>
        <w:pStyle w:val="Tekstpodstawowy"/>
        <w:numPr>
          <w:ilvl w:val="0"/>
          <w:numId w:val="12"/>
        </w:numPr>
        <w:rPr>
          <w:b w:val="0"/>
          <w:kern w:val="32"/>
          <w:sz w:val="18"/>
          <w:szCs w:val="18"/>
        </w:rPr>
      </w:pPr>
      <w:r w:rsidRPr="002C464E">
        <w:rPr>
          <w:b w:val="0"/>
          <w:kern w:val="32"/>
          <w:sz w:val="18"/>
          <w:szCs w:val="18"/>
          <w:lang w:val="pl-PL"/>
        </w:rPr>
        <w:t>Informacje dodatkowe (sekcja IV.6.6 ogłoszenia o zamówieniu)</w:t>
      </w:r>
      <w:r w:rsidRPr="002C464E">
        <w:rPr>
          <w:b w:val="0"/>
          <w:kern w:val="32"/>
          <w:sz w:val="18"/>
          <w:szCs w:val="18"/>
        </w:rPr>
        <w:t>:</w:t>
      </w:r>
    </w:p>
    <w:p w:rsidR="002C464E" w:rsidRPr="002C464E" w:rsidRDefault="002C464E" w:rsidP="002C464E">
      <w:pPr>
        <w:pStyle w:val="Tekstpodstawowy"/>
        <w:ind w:left="360"/>
        <w:rPr>
          <w:b w:val="0"/>
          <w:kern w:val="32"/>
          <w:sz w:val="18"/>
          <w:szCs w:val="18"/>
          <w:lang w:val="pl-PL"/>
        </w:rPr>
      </w:pPr>
      <w:r w:rsidRPr="002C464E">
        <w:rPr>
          <w:b w:val="0"/>
          <w:kern w:val="32"/>
          <w:sz w:val="18"/>
          <w:szCs w:val="18"/>
          <w:lang w:val="pl-PL"/>
        </w:rPr>
        <w:t xml:space="preserve">1. </w:t>
      </w:r>
      <w:r w:rsidRPr="002C464E">
        <w:rPr>
          <w:b w:val="0"/>
          <w:kern w:val="32"/>
          <w:sz w:val="18"/>
          <w:szCs w:val="18"/>
          <w:lang w:val="pl-PL"/>
        </w:rPr>
        <w:tab/>
        <w:t>Wykonawca, w terminie 3 dni od dnia od zamieszczenia na stronie internetowej informacji dotyczącej: 1) kwoty,</w:t>
      </w:r>
    </w:p>
    <w:p w:rsidR="002C464E" w:rsidRPr="002C464E" w:rsidRDefault="002C464E" w:rsidP="002C464E">
      <w:pPr>
        <w:pStyle w:val="Tekstpodstawowy"/>
        <w:ind w:left="708"/>
        <w:rPr>
          <w:b w:val="0"/>
          <w:kern w:val="32"/>
          <w:sz w:val="18"/>
          <w:szCs w:val="18"/>
          <w:lang w:val="pl-PL"/>
        </w:rPr>
      </w:pPr>
      <w:r w:rsidRPr="002C464E">
        <w:rPr>
          <w:b w:val="0"/>
          <w:kern w:val="32"/>
          <w:sz w:val="18"/>
          <w:szCs w:val="18"/>
          <w:lang w:val="pl-PL"/>
        </w:rPr>
        <w:t>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2C464E" w:rsidRPr="002C464E" w:rsidRDefault="002C464E" w:rsidP="002C464E">
      <w:pPr>
        <w:pStyle w:val="Tekstpodstawowy"/>
        <w:numPr>
          <w:ilvl w:val="0"/>
          <w:numId w:val="10"/>
        </w:numPr>
        <w:rPr>
          <w:b w:val="0"/>
          <w:kern w:val="32"/>
          <w:sz w:val="18"/>
          <w:szCs w:val="18"/>
          <w:lang w:val="pl-PL"/>
        </w:rPr>
      </w:pPr>
      <w:r w:rsidRPr="002C464E">
        <w:rPr>
          <w:b w:val="0"/>
          <w:kern w:val="32"/>
          <w:sz w:val="18"/>
          <w:szCs w:val="18"/>
          <w:lang w:val="pl-PL"/>
        </w:rPr>
        <w:t>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w:t>
      </w:r>
    </w:p>
    <w:p w:rsidR="002C464E" w:rsidRPr="002C464E" w:rsidRDefault="002C464E" w:rsidP="002C464E">
      <w:pPr>
        <w:pStyle w:val="Tekstpodstawowy"/>
        <w:numPr>
          <w:ilvl w:val="0"/>
          <w:numId w:val="10"/>
        </w:numPr>
        <w:rPr>
          <w:b w:val="0"/>
          <w:kern w:val="32"/>
          <w:sz w:val="18"/>
          <w:szCs w:val="18"/>
          <w:lang w:val="pl-PL"/>
        </w:rPr>
      </w:pPr>
      <w:r w:rsidRPr="002C464E">
        <w:rPr>
          <w:b w:val="0"/>
          <w:kern w:val="32"/>
          <w:sz w:val="18"/>
          <w:szCs w:val="18"/>
          <w:lang w:val="pl-PL"/>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2C464E" w:rsidRPr="002C464E" w:rsidRDefault="002C464E" w:rsidP="002C464E">
      <w:pPr>
        <w:pStyle w:val="Tekstpodstawowy"/>
        <w:numPr>
          <w:ilvl w:val="0"/>
          <w:numId w:val="10"/>
        </w:numPr>
        <w:rPr>
          <w:b w:val="0"/>
          <w:kern w:val="32"/>
          <w:sz w:val="18"/>
          <w:szCs w:val="18"/>
          <w:lang w:val="pl-PL"/>
        </w:rPr>
      </w:pPr>
      <w:r w:rsidRPr="002C464E">
        <w:rPr>
          <w:b w:val="0"/>
          <w:kern w:val="32"/>
          <w:sz w:val="18"/>
          <w:szCs w:val="18"/>
          <w:lang w:val="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2C464E" w:rsidRPr="002C464E" w:rsidRDefault="002C464E" w:rsidP="002C464E">
      <w:pPr>
        <w:pStyle w:val="Tekstpodstawowy"/>
        <w:numPr>
          <w:ilvl w:val="0"/>
          <w:numId w:val="10"/>
        </w:numPr>
        <w:rPr>
          <w:b w:val="0"/>
          <w:kern w:val="32"/>
          <w:sz w:val="18"/>
          <w:szCs w:val="18"/>
          <w:lang w:val="pl-PL"/>
        </w:rPr>
      </w:pPr>
      <w:r w:rsidRPr="002C464E">
        <w:rPr>
          <w:b w:val="0"/>
          <w:kern w:val="32"/>
          <w:sz w:val="18"/>
          <w:szCs w:val="18"/>
          <w:lang w:val="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w:t>
      </w:r>
    </w:p>
    <w:p w:rsidR="002C464E" w:rsidRPr="002C464E" w:rsidRDefault="002C464E" w:rsidP="002C464E">
      <w:pPr>
        <w:pStyle w:val="Tekstpodstawowy"/>
        <w:numPr>
          <w:ilvl w:val="0"/>
          <w:numId w:val="10"/>
        </w:numPr>
        <w:rPr>
          <w:b w:val="0"/>
          <w:kern w:val="32"/>
          <w:sz w:val="18"/>
          <w:szCs w:val="18"/>
          <w:lang w:val="pl-PL"/>
        </w:rPr>
      </w:pPr>
      <w:r w:rsidRPr="002C464E">
        <w:rPr>
          <w:b w:val="0"/>
          <w:kern w:val="32"/>
          <w:sz w:val="18"/>
          <w:szCs w:val="18"/>
          <w:lang w:val="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2C464E" w:rsidRPr="002C464E" w:rsidRDefault="002C464E" w:rsidP="002C464E">
      <w:pPr>
        <w:pStyle w:val="Tekstpodstawowy"/>
        <w:numPr>
          <w:ilvl w:val="0"/>
          <w:numId w:val="10"/>
        </w:numPr>
        <w:rPr>
          <w:b w:val="0"/>
          <w:kern w:val="32"/>
          <w:sz w:val="18"/>
          <w:szCs w:val="18"/>
          <w:lang w:val="pl-PL"/>
        </w:rPr>
      </w:pPr>
      <w:r w:rsidRPr="002C464E">
        <w:rPr>
          <w:b w:val="0"/>
          <w:kern w:val="32"/>
          <w:sz w:val="18"/>
          <w:szCs w:val="18"/>
          <w:lang w:val="pl-PL"/>
        </w:rPr>
        <w:t>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w:t>
      </w:r>
    </w:p>
    <w:p w:rsidR="002C464E" w:rsidRPr="002C464E" w:rsidRDefault="002C464E" w:rsidP="002C464E">
      <w:pPr>
        <w:pStyle w:val="Tekstpodstawowy"/>
        <w:numPr>
          <w:ilvl w:val="0"/>
          <w:numId w:val="11"/>
        </w:numPr>
        <w:rPr>
          <w:b w:val="0"/>
          <w:kern w:val="32"/>
          <w:sz w:val="18"/>
          <w:szCs w:val="18"/>
          <w:lang w:val="pl-PL"/>
        </w:rPr>
      </w:pPr>
      <w:r w:rsidRPr="002C464E">
        <w:rPr>
          <w:b w:val="0"/>
          <w:bCs w:val="0"/>
          <w:kern w:val="32"/>
          <w:sz w:val="18"/>
          <w:szCs w:val="18"/>
          <w:lang w:val="pl-PL"/>
        </w:rPr>
        <w:t>zastąpił ten podmiot innym podmiotem lub podmiotami lub</w:t>
      </w:r>
    </w:p>
    <w:p w:rsidR="002C464E" w:rsidRPr="002C464E" w:rsidRDefault="002C464E" w:rsidP="002C464E">
      <w:pPr>
        <w:pStyle w:val="Tekstpodstawowy"/>
        <w:numPr>
          <w:ilvl w:val="0"/>
          <w:numId w:val="11"/>
        </w:numPr>
        <w:rPr>
          <w:b w:val="0"/>
          <w:kern w:val="32"/>
          <w:sz w:val="18"/>
          <w:szCs w:val="18"/>
          <w:lang w:val="pl-PL"/>
        </w:rPr>
      </w:pPr>
      <w:r w:rsidRPr="002C464E">
        <w:rPr>
          <w:b w:val="0"/>
          <w:bCs w:val="0"/>
          <w:kern w:val="32"/>
          <w:sz w:val="18"/>
          <w:szCs w:val="18"/>
          <w:lang w:val="pl-PL"/>
        </w:rPr>
        <w:t>zobowiązał się do osobistego wykonania odpowiedniej części zamówienia, jeżeli wykaże zdolności techniczne lub zawodowe lub sytuację finansową lub ekonomiczną, o których mowa w pkt 3.</w:t>
      </w:r>
      <w:r w:rsidRPr="002C464E">
        <w:rPr>
          <w:b w:val="0"/>
          <w:kern w:val="32"/>
          <w:sz w:val="18"/>
          <w:szCs w:val="18"/>
          <w:lang w:val="pl-PL"/>
        </w:rPr>
        <w:t xml:space="preserve"> </w:t>
      </w:r>
    </w:p>
    <w:p w:rsidR="002C464E" w:rsidRPr="002C464E" w:rsidRDefault="002C464E" w:rsidP="002C464E">
      <w:pPr>
        <w:pStyle w:val="Tekstpodstawowy"/>
        <w:numPr>
          <w:ilvl w:val="0"/>
          <w:numId w:val="10"/>
        </w:numPr>
        <w:rPr>
          <w:b w:val="0"/>
          <w:kern w:val="32"/>
          <w:sz w:val="18"/>
          <w:szCs w:val="18"/>
          <w:lang w:val="pl-PL"/>
        </w:rPr>
      </w:pPr>
      <w:r w:rsidRPr="002C464E">
        <w:rPr>
          <w:b w:val="0"/>
          <w:kern w:val="32"/>
          <w:sz w:val="18"/>
          <w:szCs w:val="18"/>
          <w:lang w:val="pl-PL"/>
        </w:rPr>
        <w:t>Wykonawca, który powołuje się na zasoby innych podmiotów, w celu wykazania braku istnienia wobec nich podstaw wykluczenia oraz spełniania, w zakresie, w jakim powołuje się na ich zasoby, warunków udziału</w:t>
      </w:r>
      <w:r>
        <w:rPr>
          <w:b w:val="0"/>
          <w:kern w:val="32"/>
          <w:sz w:val="18"/>
          <w:szCs w:val="18"/>
          <w:lang w:val="pl-PL"/>
        </w:rPr>
        <w:t xml:space="preserve"> </w:t>
      </w:r>
      <w:r w:rsidRPr="002C464E">
        <w:rPr>
          <w:b w:val="0"/>
          <w:kern w:val="32"/>
          <w:sz w:val="18"/>
          <w:szCs w:val="18"/>
          <w:lang w:val="pl-PL"/>
        </w:rPr>
        <w:t>w postępowaniu zamieszcza informacje o tych podmiotach w oświadczeniu o niepodleganiu wykluczeniu</w:t>
      </w:r>
      <w:r>
        <w:rPr>
          <w:b w:val="0"/>
          <w:kern w:val="32"/>
          <w:sz w:val="18"/>
          <w:szCs w:val="18"/>
          <w:lang w:val="pl-PL"/>
        </w:rPr>
        <w:t xml:space="preserve"> </w:t>
      </w:r>
      <w:r w:rsidRPr="002C464E">
        <w:rPr>
          <w:b w:val="0"/>
          <w:kern w:val="32"/>
          <w:sz w:val="18"/>
          <w:szCs w:val="18"/>
          <w:lang w:val="pl-PL"/>
        </w:rPr>
        <w:t>oraz spełnianiu warunków udziału w postępowaniu.</w:t>
      </w:r>
    </w:p>
    <w:p w:rsidR="002C464E" w:rsidRPr="002C464E" w:rsidRDefault="002C464E" w:rsidP="002C464E">
      <w:pPr>
        <w:pStyle w:val="Tekstpodstawowy"/>
        <w:numPr>
          <w:ilvl w:val="0"/>
          <w:numId w:val="10"/>
        </w:numPr>
        <w:rPr>
          <w:b w:val="0"/>
          <w:kern w:val="32"/>
          <w:sz w:val="18"/>
          <w:szCs w:val="18"/>
          <w:lang w:val="pl-PL"/>
        </w:rPr>
      </w:pPr>
      <w:r w:rsidRPr="002C464E">
        <w:rPr>
          <w:b w:val="0"/>
          <w:kern w:val="32"/>
          <w:sz w:val="18"/>
          <w:szCs w:val="18"/>
          <w:lang w:val="pl-PL"/>
        </w:rPr>
        <w:t>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2C464E" w:rsidRPr="002C464E" w:rsidRDefault="002C464E" w:rsidP="002C464E">
      <w:pPr>
        <w:pStyle w:val="Tekstpodstawowy"/>
        <w:numPr>
          <w:ilvl w:val="0"/>
          <w:numId w:val="10"/>
        </w:numPr>
        <w:rPr>
          <w:b w:val="0"/>
          <w:kern w:val="32"/>
          <w:sz w:val="18"/>
          <w:szCs w:val="18"/>
          <w:lang w:val="pl-PL"/>
        </w:rPr>
      </w:pPr>
      <w:r w:rsidRPr="002C464E">
        <w:rPr>
          <w:b w:val="0"/>
          <w:kern w:val="32"/>
          <w:sz w:val="18"/>
          <w:szCs w:val="18"/>
          <w:lang w:val="pl-PL"/>
        </w:rPr>
        <w:t xml:space="preserve">Wykonawca nie jest obowiązany do złożenia oświadczeń lub dokumentów potwierdzających okoliczności, o których mowa w art. 25 ust. 1 pkt 1 i 3 ustawy, jeżeli zamawiający posiada oświadczenia lub dokumenty dotyczące tego </w:t>
      </w:r>
      <w:r w:rsidRPr="002C464E">
        <w:rPr>
          <w:b w:val="0"/>
          <w:kern w:val="32"/>
          <w:sz w:val="18"/>
          <w:szCs w:val="18"/>
          <w:lang w:val="pl-PL"/>
        </w:rPr>
        <w:lastRenderedPageBreak/>
        <w:t>wykonawcy lub może je uzyskać za pomocą bezpłatnych i ogólnodostępnych baz danych, w szczególności rejestrów publicznych w rozumieniu ustawy z dnia 17 lutego 2005 r. o informatyzacji działalności podmiotów realizujących zadania publiczne (Dz. U. z 2019 r. poz. 700 oraz z 2018 r. poz. 1243 ze zm.).</w:t>
      </w:r>
    </w:p>
    <w:p w:rsidR="002C464E" w:rsidRPr="002C464E" w:rsidRDefault="002C464E" w:rsidP="002C464E">
      <w:pPr>
        <w:pStyle w:val="Tekstpodstawowy"/>
        <w:numPr>
          <w:ilvl w:val="0"/>
          <w:numId w:val="10"/>
        </w:numPr>
        <w:rPr>
          <w:b w:val="0"/>
          <w:kern w:val="32"/>
          <w:sz w:val="18"/>
          <w:szCs w:val="18"/>
          <w:lang w:val="pl-PL"/>
        </w:rPr>
      </w:pPr>
      <w:r w:rsidRPr="002C464E">
        <w:rPr>
          <w:b w:val="0"/>
          <w:kern w:val="32"/>
          <w:sz w:val="18"/>
          <w:szCs w:val="18"/>
          <w:lang w:val="pl-PL"/>
        </w:rPr>
        <w:t>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w:t>
      </w:r>
    </w:p>
    <w:p w:rsidR="002C464E" w:rsidRPr="002C464E" w:rsidRDefault="002C464E" w:rsidP="002C464E">
      <w:pPr>
        <w:pStyle w:val="Tekstpodstawowy"/>
        <w:numPr>
          <w:ilvl w:val="0"/>
          <w:numId w:val="10"/>
        </w:numPr>
        <w:rPr>
          <w:b w:val="0"/>
          <w:kern w:val="32"/>
          <w:sz w:val="18"/>
          <w:szCs w:val="18"/>
          <w:lang w:val="pl-PL"/>
        </w:rPr>
      </w:pPr>
      <w:r w:rsidRPr="002C464E">
        <w:rPr>
          <w:b w:val="0"/>
          <w:kern w:val="32"/>
          <w:sz w:val="18"/>
          <w:szCs w:val="18"/>
          <w:lang w:val="pl-PL"/>
        </w:rPr>
        <w:t>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w:t>
      </w:r>
    </w:p>
    <w:p w:rsidR="002C464E" w:rsidRPr="002C464E" w:rsidRDefault="002C464E" w:rsidP="002C464E">
      <w:pPr>
        <w:pStyle w:val="Tekstpodstawowy"/>
        <w:numPr>
          <w:ilvl w:val="0"/>
          <w:numId w:val="10"/>
        </w:numPr>
        <w:rPr>
          <w:b w:val="0"/>
          <w:kern w:val="32"/>
          <w:sz w:val="18"/>
          <w:szCs w:val="18"/>
          <w:lang w:val="pl-PL"/>
        </w:rPr>
      </w:pPr>
      <w:r w:rsidRPr="002C464E">
        <w:rPr>
          <w:b w:val="0"/>
          <w:kern w:val="32"/>
          <w:sz w:val="18"/>
          <w:szCs w:val="18"/>
          <w:lang w:val="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2C464E" w:rsidRPr="002C464E" w:rsidRDefault="002C464E" w:rsidP="002C464E">
      <w:pPr>
        <w:pStyle w:val="Tekstpodstawowy"/>
        <w:numPr>
          <w:ilvl w:val="0"/>
          <w:numId w:val="10"/>
        </w:numPr>
        <w:rPr>
          <w:b w:val="0"/>
          <w:kern w:val="32"/>
          <w:sz w:val="18"/>
          <w:szCs w:val="18"/>
          <w:lang w:val="pl-PL"/>
        </w:rPr>
      </w:pPr>
      <w:r w:rsidRPr="002C464E">
        <w:rPr>
          <w:b w:val="0"/>
          <w:kern w:val="32"/>
          <w:sz w:val="18"/>
          <w:szCs w:val="18"/>
          <w:lang w:val="pl-PL"/>
        </w:rPr>
        <w:t>Poświadczenie za zgodność z oryginałem następuje w formie pisemnej.</w:t>
      </w:r>
    </w:p>
    <w:p w:rsidR="002C464E" w:rsidRPr="002C464E" w:rsidRDefault="002C464E" w:rsidP="002C464E">
      <w:pPr>
        <w:pStyle w:val="Tekstpodstawowy"/>
        <w:numPr>
          <w:ilvl w:val="0"/>
          <w:numId w:val="10"/>
        </w:numPr>
        <w:rPr>
          <w:b w:val="0"/>
          <w:kern w:val="32"/>
          <w:sz w:val="18"/>
          <w:szCs w:val="18"/>
          <w:lang w:val="pl-PL"/>
        </w:rPr>
      </w:pPr>
      <w:r w:rsidRPr="002C464E">
        <w:rPr>
          <w:b w:val="0"/>
          <w:kern w:val="32"/>
          <w:sz w:val="18"/>
          <w:szCs w:val="18"/>
          <w:lang w:val="pl-PL"/>
        </w:rPr>
        <w:t>Dokumenty sporządzone w języku obcym są składane wraz z tłumaczeniem na język polski.</w:t>
      </w:r>
    </w:p>
    <w:p w:rsidR="002C464E" w:rsidRPr="002C464E" w:rsidRDefault="002C464E" w:rsidP="002C464E">
      <w:pPr>
        <w:pStyle w:val="Tekstpodstawowy"/>
        <w:numPr>
          <w:ilvl w:val="0"/>
          <w:numId w:val="10"/>
        </w:numPr>
        <w:rPr>
          <w:b w:val="0"/>
          <w:kern w:val="32"/>
          <w:sz w:val="18"/>
          <w:szCs w:val="18"/>
          <w:lang w:val="pl-PL"/>
        </w:rPr>
      </w:pPr>
      <w:r w:rsidRPr="002C464E">
        <w:rPr>
          <w:b w:val="0"/>
          <w:kern w:val="32"/>
          <w:sz w:val="18"/>
          <w:szCs w:val="18"/>
          <w:lang w:val="pl-PL"/>
        </w:rPr>
        <w:t>W przypadku, gdy wykonawcę reprezentuje pełnomocnik, do oferty należy załączyć pełnomocnictwo z określeniem jego zakresu. Pełnomocnictwo należy złożyć w oryginale lub kopii poświadczonej notarialnie.</w:t>
      </w:r>
    </w:p>
    <w:p w:rsidR="002C464E" w:rsidRPr="002C464E" w:rsidRDefault="002C464E" w:rsidP="002C464E">
      <w:pPr>
        <w:pStyle w:val="Tekstpodstawowy"/>
        <w:numPr>
          <w:ilvl w:val="0"/>
          <w:numId w:val="10"/>
        </w:numPr>
        <w:rPr>
          <w:b w:val="0"/>
          <w:kern w:val="32"/>
          <w:sz w:val="18"/>
          <w:szCs w:val="18"/>
          <w:lang w:val="pl-PL"/>
        </w:rPr>
      </w:pPr>
      <w:r w:rsidRPr="002C464E">
        <w:rPr>
          <w:b w:val="0"/>
          <w:kern w:val="32"/>
          <w:sz w:val="18"/>
          <w:szCs w:val="18"/>
          <w:lang w:val="pl-PL"/>
        </w:rPr>
        <w:t>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w:t>
      </w:r>
    </w:p>
    <w:p w:rsidR="002C464E" w:rsidRPr="002C464E" w:rsidRDefault="002C464E" w:rsidP="002C464E">
      <w:pPr>
        <w:pStyle w:val="Tekstpodstawowy"/>
        <w:numPr>
          <w:ilvl w:val="0"/>
          <w:numId w:val="10"/>
        </w:numPr>
        <w:rPr>
          <w:b w:val="0"/>
          <w:kern w:val="32"/>
          <w:sz w:val="18"/>
          <w:szCs w:val="18"/>
          <w:lang w:val="pl-PL"/>
        </w:rPr>
      </w:pPr>
      <w:r w:rsidRPr="002C464E">
        <w:rPr>
          <w:b w:val="0"/>
          <w:kern w:val="32"/>
          <w:sz w:val="18"/>
          <w:szCs w:val="18"/>
          <w:lang w:val="pl-PL"/>
        </w:rPr>
        <w:t>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w:t>
      </w:r>
    </w:p>
    <w:p w:rsidR="002C464E" w:rsidRPr="009D18F3" w:rsidRDefault="002C464E" w:rsidP="002C464E">
      <w:pPr>
        <w:pStyle w:val="Tekstpodstawowy"/>
        <w:rPr>
          <w:b w:val="0"/>
          <w:bCs w:val="0"/>
          <w:sz w:val="22"/>
          <w:szCs w:val="22"/>
          <w:lang w:val="pl-PL"/>
        </w:rPr>
      </w:pPr>
    </w:p>
    <w:p w:rsidR="003B0D73" w:rsidRPr="003B0D73" w:rsidRDefault="003B0D73" w:rsidP="003B0D73">
      <w:pPr>
        <w:jc w:val="both"/>
        <w:rPr>
          <w:b/>
          <w:sz w:val="18"/>
          <w:szCs w:val="18"/>
          <w:u w:val="single"/>
        </w:rPr>
      </w:pPr>
    </w:p>
    <w:p w:rsidR="003B0D73" w:rsidRPr="003B0D73" w:rsidRDefault="003B0D73" w:rsidP="003B0D73">
      <w:pPr>
        <w:pStyle w:val="Nagwek4"/>
        <w:rPr>
          <w:sz w:val="18"/>
          <w:szCs w:val="18"/>
          <w:u w:val="single"/>
          <w:lang w:val="pl-PL"/>
        </w:rPr>
      </w:pPr>
      <w:r w:rsidRPr="003B0D73">
        <w:rPr>
          <w:sz w:val="18"/>
          <w:szCs w:val="18"/>
          <w:u w:val="single"/>
        </w:rPr>
        <w:t xml:space="preserve">Po zmianie: </w:t>
      </w:r>
    </w:p>
    <w:p w:rsidR="00904278" w:rsidRPr="002C464E" w:rsidRDefault="00904278" w:rsidP="00904278">
      <w:pPr>
        <w:pStyle w:val="Tekstpodstawowy"/>
        <w:numPr>
          <w:ilvl w:val="0"/>
          <w:numId w:val="14"/>
        </w:numPr>
        <w:tabs>
          <w:tab w:val="clear" w:pos="720"/>
        </w:tabs>
        <w:ind w:left="284" w:hanging="284"/>
        <w:rPr>
          <w:kern w:val="32"/>
          <w:sz w:val="18"/>
          <w:szCs w:val="18"/>
          <w:u w:val="single"/>
        </w:rPr>
      </w:pPr>
      <w:r w:rsidRPr="002C464E">
        <w:rPr>
          <w:kern w:val="32"/>
          <w:sz w:val="18"/>
          <w:szCs w:val="18"/>
          <w:u w:val="single"/>
        </w:rPr>
        <w:t xml:space="preserve">WYKAZ OŚWIADCZEŃ LUB DOKUMENTÓW, </w:t>
      </w:r>
      <w:r w:rsidRPr="002C464E">
        <w:rPr>
          <w:kern w:val="32"/>
          <w:sz w:val="18"/>
          <w:szCs w:val="18"/>
          <w:u w:val="single"/>
          <w:lang w:val="pl-PL"/>
        </w:rPr>
        <w:t>POTWIERDZAJĄCYCH</w:t>
      </w:r>
      <w:r w:rsidRPr="002C464E">
        <w:rPr>
          <w:kern w:val="32"/>
          <w:sz w:val="18"/>
          <w:szCs w:val="18"/>
          <w:u w:val="single"/>
        </w:rPr>
        <w:t xml:space="preserve"> SPEŁNIANIE WARUNKÓW UDZIAŁU W POSTĘPOWANIU</w:t>
      </w:r>
      <w:r w:rsidRPr="002C464E">
        <w:rPr>
          <w:kern w:val="32"/>
          <w:sz w:val="18"/>
          <w:szCs w:val="18"/>
          <w:u w:val="single"/>
          <w:lang w:val="pl-PL"/>
        </w:rPr>
        <w:t xml:space="preserve"> ORAZ BRAK PODSTAW WYKLUCZENIA.</w:t>
      </w:r>
    </w:p>
    <w:p w:rsidR="00904278" w:rsidRPr="00D06269" w:rsidRDefault="00904278" w:rsidP="00904278">
      <w:pPr>
        <w:pStyle w:val="Tekstpodstawowy"/>
        <w:rPr>
          <w:b w:val="0"/>
          <w:kern w:val="32"/>
          <w:sz w:val="22"/>
          <w:szCs w:val="22"/>
        </w:rPr>
      </w:pPr>
    </w:p>
    <w:p w:rsidR="00904278" w:rsidRPr="002C464E" w:rsidRDefault="00904278" w:rsidP="00904278">
      <w:pPr>
        <w:pStyle w:val="Tekstpodstawowy"/>
        <w:numPr>
          <w:ilvl w:val="0"/>
          <w:numId w:val="13"/>
        </w:numPr>
        <w:rPr>
          <w:b w:val="0"/>
          <w:kern w:val="32"/>
          <w:sz w:val="18"/>
          <w:szCs w:val="18"/>
        </w:rPr>
      </w:pPr>
      <w:r w:rsidRPr="002C464E">
        <w:rPr>
          <w:b w:val="0"/>
          <w:kern w:val="32"/>
          <w:sz w:val="18"/>
          <w:szCs w:val="18"/>
          <w:lang w:val="pl-PL"/>
        </w:rPr>
        <w:t>Informacje dodatkowe (sekcja IV.6.6 ogłoszenia o zamówieniu)</w:t>
      </w:r>
      <w:r w:rsidRPr="002C464E">
        <w:rPr>
          <w:b w:val="0"/>
          <w:kern w:val="32"/>
          <w:sz w:val="18"/>
          <w:szCs w:val="18"/>
        </w:rPr>
        <w:t>:</w:t>
      </w:r>
    </w:p>
    <w:p w:rsidR="00904278" w:rsidRPr="00904278" w:rsidRDefault="00904278" w:rsidP="00904278">
      <w:pPr>
        <w:pStyle w:val="Tekstpodstawowy"/>
        <w:ind w:left="360"/>
        <w:rPr>
          <w:b w:val="0"/>
          <w:color w:val="FF0000"/>
          <w:kern w:val="32"/>
          <w:sz w:val="18"/>
          <w:szCs w:val="18"/>
          <w:lang w:val="pl-PL"/>
        </w:rPr>
      </w:pPr>
      <w:r w:rsidRPr="002C464E">
        <w:rPr>
          <w:b w:val="0"/>
          <w:kern w:val="32"/>
          <w:sz w:val="18"/>
          <w:szCs w:val="18"/>
          <w:lang w:val="pl-PL"/>
        </w:rPr>
        <w:t xml:space="preserve">1. </w:t>
      </w:r>
      <w:r w:rsidRPr="002C464E">
        <w:rPr>
          <w:b w:val="0"/>
          <w:kern w:val="32"/>
          <w:sz w:val="18"/>
          <w:szCs w:val="18"/>
          <w:lang w:val="pl-PL"/>
        </w:rPr>
        <w:tab/>
      </w:r>
      <w:r w:rsidRPr="00904278">
        <w:rPr>
          <w:b w:val="0"/>
          <w:color w:val="FF0000"/>
          <w:kern w:val="32"/>
          <w:sz w:val="18"/>
          <w:szCs w:val="18"/>
          <w:lang w:val="pl-PL"/>
        </w:rPr>
        <w:t>Wykonawca, w terminie 3 dni od dnia od zamieszczenia na stronie internetowej informacji dotyczącej: 1) kwoty,</w:t>
      </w:r>
    </w:p>
    <w:p w:rsidR="00904278" w:rsidRPr="00904278" w:rsidRDefault="00904278" w:rsidP="00904278">
      <w:pPr>
        <w:pStyle w:val="Tekstpodstawowy"/>
        <w:ind w:left="708"/>
        <w:rPr>
          <w:b w:val="0"/>
          <w:color w:val="FF0000"/>
          <w:kern w:val="32"/>
          <w:sz w:val="18"/>
          <w:szCs w:val="18"/>
          <w:lang w:val="pl-PL"/>
        </w:rPr>
      </w:pPr>
      <w:r w:rsidRPr="00904278">
        <w:rPr>
          <w:b w:val="0"/>
          <w:color w:val="FF0000"/>
          <w:kern w:val="32"/>
          <w:sz w:val="18"/>
          <w:szCs w:val="18"/>
          <w:lang w:val="pl-PL"/>
        </w:rPr>
        <w:t>jaką zamawiający zamierza przeznaczyć na sfinansowanie zamówienia, 2) firm oraz adresów wykonawców, którzy złożyli oferty w terminie, 3) ceny, terminu wykonania zamówienia,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904278" w:rsidRPr="002C464E" w:rsidRDefault="00904278" w:rsidP="00904278">
      <w:pPr>
        <w:pStyle w:val="Tekstpodstawowy"/>
        <w:numPr>
          <w:ilvl w:val="0"/>
          <w:numId w:val="15"/>
        </w:numPr>
        <w:rPr>
          <w:b w:val="0"/>
          <w:kern w:val="32"/>
          <w:sz w:val="18"/>
          <w:szCs w:val="18"/>
          <w:lang w:val="pl-PL"/>
        </w:rPr>
      </w:pPr>
      <w:r w:rsidRPr="002C464E">
        <w:rPr>
          <w:b w:val="0"/>
          <w:kern w:val="32"/>
          <w:sz w:val="18"/>
          <w:szCs w:val="18"/>
          <w:lang w:val="pl-PL"/>
        </w:rPr>
        <w:t>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w:t>
      </w:r>
    </w:p>
    <w:p w:rsidR="00904278" w:rsidRPr="002C464E" w:rsidRDefault="00904278" w:rsidP="00904278">
      <w:pPr>
        <w:pStyle w:val="Tekstpodstawowy"/>
        <w:numPr>
          <w:ilvl w:val="0"/>
          <w:numId w:val="15"/>
        </w:numPr>
        <w:rPr>
          <w:b w:val="0"/>
          <w:kern w:val="32"/>
          <w:sz w:val="18"/>
          <w:szCs w:val="18"/>
          <w:lang w:val="pl-PL"/>
        </w:rPr>
      </w:pPr>
      <w:r w:rsidRPr="002C464E">
        <w:rPr>
          <w:b w:val="0"/>
          <w:kern w:val="32"/>
          <w:sz w:val="18"/>
          <w:szCs w:val="18"/>
          <w:lang w:val="pl-PL"/>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904278" w:rsidRPr="002C464E" w:rsidRDefault="00904278" w:rsidP="00904278">
      <w:pPr>
        <w:pStyle w:val="Tekstpodstawowy"/>
        <w:numPr>
          <w:ilvl w:val="0"/>
          <w:numId w:val="15"/>
        </w:numPr>
        <w:rPr>
          <w:b w:val="0"/>
          <w:kern w:val="32"/>
          <w:sz w:val="18"/>
          <w:szCs w:val="18"/>
          <w:lang w:val="pl-PL"/>
        </w:rPr>
      </w:pPr>
      <w:r w:rsidRPr="002C464E">
        <w:rPr>
          <w:b w:val="0"/>
          <w:kern w:val="32"/>
          <w:sz w:val="18"/>
          <w:szCs w:val="18"/>
          <w:lang w:val="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904278" w:rsidRPr="002C464E" w:rsidRDefault="00904278" w:rsidP="00904278">
      <w:pPr>
        <w:pStyle w:val="Tekstpodstawowy"/>
        <w:numPr>
          <w:ilvl w:val="0"/>
          <w:numId w:val="15"/>
        </w:numPr>
        <w:rPr>
          <w:b w:val="0"/>
          <w:kern w:val="32"/>
          <w:sz w:val="18"/>
          <w:szCs w:val="18"/>
          <w:lang w:val="pl-PL"/>
        </w:rPr>
      </w:pPr>
      <w:r w:rsidRPr="002C464E">
        <w:rPr>
          <w:b w:val="0"/>
          <w:kern w:val="32"/>
          <w:sz w:val="18"/>
          <w:szCs w:val="18"/>
          <w:lang w:val="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w:t>
      </w:r>
    </w:p>
    <w:p w:rsidR="00904278" w:rsidRPr="002C464E" w:rsidRDefault="00904278" w:rsidP="00904278">
      <w:pPr>
        <w:pStyle w:val="Tekstpodstawowy"/>
        <w:numPr>
          <w:ilvl w:val="0"/>
          <w:numId w:val="15"/>
        </w:numPr>
        <w:rPr>
          <w:b w:val="0"/>
          <w:kern w:val="32"/>
          <w:sz w:val="18"/>
          <w:szCs w:val="18"/>
          <w:lang w:val="pl-PL"/>
        </w:rPr>
      </w:pPr>
      <w:r w:rsidRPr="002C464E">
        <w:rPr>
          <w:b w:val="0"/>
          <w:kern w:val="32"/>
          <w:sz w:val="18"/>
          <w:szCs w:val="18"/>
          <w:lang w:val="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904278" w:rsidRPr="002C464E" w:rsidRDefault="00904278" w:rsidP="00904278">
      <w:pPr>
        <w:pStyle w:val="Tekstpodstawowy"/>
        <w:numPr>
          <w:ilvl w:val="0"/>
          <w:numId w:val="15"/>
        </w:numPr>
        <w:rPr>
          <w:b w:val="0"/>
          <w:kern w:val="32"/>
          <w:sz w:val="18"/>
          <w:szCs w:val="18"/>
          <w:lang w:val="pl-PL"/>
        </w:rPr>
      </w:pPr>
      <w:r w:rsidRPr="002C464E">
        <w:rPr>
          <w:b w:val="0"/>
          <w:kern w:val="32"/>
          <w:sz w:val="18"/>
          <w:szCs w:val="18"/>
          <w:lang w:val="pl-PL"/>
        </w:rPr>
        <w:t>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w:t>
      </w:r>
    </w:p>
    <w:p w:rsidR="00904278" w:rsidRPr="002C464E" w:rsidRDefault="00904278" w:rsidP="00904278">
      <w:pPr>
        <w:pStyle w:val="Tekstpodstawowy"/>
        <w:numPr>
          <w:ilvl w:val="0"/>
          <w:numId w:val="11"/>
        </w:numPr>
        <w:rPr>
          <w:b w:val="0"/>
          <w:kern w:val="32"/>
          <w:sz w:val="18"/>
          <w:szCs w:val="18"/>
          <w:lang w:val="pl-PL"/>
        </w:rPr>
      </w:pPr>
      <w:r w:rsidRPr="002C464E">
        <w:rPr>
          <w:b w:val="0"/>
          <w:bCs w:val="0"/>
          <w:kern w:val="32"/>
          <w:sz w:val="18"/>
          <w:szCs w:val="18"/>
          <w:lang w:val="pl-PL"/>
        </w:rPr>
        <w:t>zastąpił ten podmiot innym podmiotem lub podmiotami lub</w:t>
      </w:r>
    </w:p>
    <w:p w:rsidR="00904278" w:rsidRPr="002C464E" w:rsidRDefault="00904278" w:rsidP="00904278">
      <w:pPr>
        <w:pStyle w:val="Tekstpodstawowy"/>
        <w:numPr>
          <w:ilvl w:val="0"/>
          <w:numId w:val="11"/>
        </w:numPr>
        <w:rPr>
          <w:b w:val="0"/>
          <w:kern w:val="32"/>
          <w:sz w:val="18"/>
          <w:szCs w:val="18"/>
          <w:lang w:val="pl-PL"/>
        </w:rPr>
      </w:pPr>
      <w:r w:rsidRPr="002C464E">
        <w:rPr>
          <w:b w:val="0"/>
          <w:bCs w:val="0"/>
          <w:kern w:val="32"/>
          <w:sz w:val="18"/>
          <w:szCs w:val="18"/>
          <w:lang w:val="pl-PL"/>
        </w:rPr>
        <w:t>zobowiązał się do osobistego wykonania odpowiedniej części zamówienia, jeżeli wykaże zdolności techniczne lub zawodowe lub sytuację finansową lub ekonomiczną, o których mowa w pkt 3.</w:t>
      </w:r>
      <w:r w:rsidRPr="002C464E">
        <w:rPr>
          <w:b w:val="0"/>
          <w:kern w:val="32"/>
          <w:sz w:val="18"/>
          <w:szCs w:val="18"/>
          <w:lang w:val="pl-PL"/>
        </w:rPr>
        <w:t xml:space="preserve"> </w:t>
      </w:r>
    </w:p>
    <w:p w:rsidR="00904278" w:rsidRPr="002C464E" w:rsidRDefault="00904278" w:rsidP="00904278">
      <w:pPr>
        <w:pStyle w:val="Tekstpodstawowy"/>
        <w:numPr>
          <w:ilvl w:val="0"/>
          <w:numId w:val="15"/>
        </w:numPr>
        <w:rPr>
          <w:b w:val="0"/>
          <w:kern w:val="32"/>
          <w:sz w:val="18"/>
          <w:szCs w:val="18"/>
          <w:lang w:val="pl-PL"/>
        </w:rPr>
      </w:pPr>
      <w:r w:rsidRPr="002C464E">
        <w:rPr>
          <w:b w:val="0"/>
          <w:kern w:val="32"/>
          <w:sz w:val="18"/>
          <w:szCs w:val="18"/>
          <w:lang w:val="pl-PL"/>
        </w:rPr>
        <w:t>Wykonawca, który powołuje się na zasoby innych podmiotów, w celu wykazania braku istnienia wobec nich podstaw wykluczenia oraz spełniania, w zakresie, w jakim powołuje się na ich zasoby, warunków udziału</w:t>
      </w:r>
      <w:r>
        <w:rPr>
          <w:b w:val="0"/>
          <w:kern w:val="32"/>
          <w:sz w:val="18"/>
          <w:szCs w:val="18"/>
          <w:lang w:val="pl-PL"/>
        </w:rPr>
        <w:t xml:space="preserve"> </w:t>
      </w:r>
      <w:r w:rsidRPr="002C464E">
        <w:rPr>
          <w:b w:val="0"/>
          <w:kern w:val="32"/>
          <w:sz w:val="18"/>
          <w:szCs w:val="18"/>
          <w:lang w:val="pl-PL"/>
        </w:rPr>
        <w:t xml:space="preserve">w postępowaniu </w:t>
      </w:r>
      <w:r w:rsidRPr="002C464E">
        <w:rPr>
          <w:b w:val="0"/>
          <w:kern w:val="32"/>
          <w:sz w:val="18"/>
          <w:szCs w:val="18"/>
          <w:lang w:val="pl-PL"/>
        </w:rPr>
        <w:lastRenderedPageBreak/>
        <w:t>zamieszcza informacje o tych podmiotach w oświadczeniu o niepodleganiu wykluczeniu</w:t>
      </w:r>
      <w:r>
        <w:rPr>
          <w:b w:val="0"/>
          <w:kern w:val="32"/>
          <w:sz w:val="18"/>
          <w:szCs w:val="18"/>
          <w:lang w:val="pl-PL"/>
        </w:rPr>
        <w:t xml:space="preserve"> </w:t>
      </w:r>
      <w:r w:rsidRPr="002C464E">
        <w:rPr>
          <w:b w:val="0"/>
          <w:kern w:val="32"/>
          <w:sz w:val="18"/>
          <w:szCs w:val="18"/>
          <w:lang w:val="pl-PL"/>
        </w:rPr>
        <w:t>oraz spełnianiu warunków udziału w postępowaniu.</w:t>
      </w:r>
    </w:p>
    <w:p w:rsidR="00904278" w:rsidRPr="002C464E" w:rsidRDefault="00904278" w:rsidP="00904278">
      <w:pPr>
        <w:pStyle w:val="Tekstpodstawowy"/>
        <w:numPr>
          <w:ilvl w:val="0"/>
          <w:numId w:val="15"/>
        </w:numPr>
        <w:rPr>
          <w:b w:val="0"/>
          <w:kern w:val="32"/>
          <w:sz w:val="18"/>
          <w:szCs w:val="18"/>
          <w:lang w:val="pl-PL"/>
        </w:rPr>
      </w:pPr>
      <w:r w:rsidRPr="002C464E">
        <w:rPr>
          <w:b w:val="0"/>
          <w:kern w:val="32"/>
          <w:sz w:val="18"/>
          <w:szCs w:val="18"/>
          <w:lang w:val="pl-PL"/>
        </w:rPr>
        <w:t>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904278" w:rsidRPr="002C464E" w:rsidRDefault="00904278" w:rsidP="00904278">
      <w:pPr>
        <w:pStyle w:val="Tekstpodstawowy"/>
        <w:numPr>
          <w:ilvl w:val="0"/>
          <w:numId w:val="15"/>
        </w:numPr>
        <w:rPr>
          <w:b w:val="0"/>
          <w:kern w:val="32"/>
          <w:sz w:val="18"/>
          <w:szCs w:val="18"/>
          <w:lang w:val="pl-PL"/>
        </w:rPr>
      </w:pPr>
      <w:r w:rsidRPr="002C464E">
        <w:rPr>
          <w:b w:val="0"/>
          <w:kern w:val="32"/>
          <w:sz w:val="18"/>
          <w:szCs w:val="18"/>
          <w:lang w:val="pl-PL"/>
        </w:rPr>
        <w:t xml:space="preserve">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r w:rsidRPr="00904278">
        <w:rPr>
          <w:b w:val="0"/>
          <w:color w:val="FF0000"/>
          <w:kern w:val="32"/>
          <w:sz w:val="18"/>
          <w:szCs w:val="18"/>
          <w:lang w:val="pl-PL"/>
        </w:rPr>
        <w:t>(Dz. U. z 2019 r. poz. 700 ze zm.)</w:t>
      </w:r>
      <w:r w:rsidRPr="002C464E">
        <w:rPr>
          <w:b w:val="0"/>
          <w:kern w:val="32"/>
          <w:sz w:val="18"/>
          <w:szCs w:val="18"/>
          <w:lang w:val="pl-PL"/>
        </w:rPr>
        <w:t>.</w:t>
      </w:r>
    </w:p>
    <w:p w:rsidR="00904278" w:rsidRPr="002C464E" w:rsidRDefault="00904278" w:rsidP="00904278">
      <w:pPr>
        <w:pStyle w:val="Tekstpodstawowy"/>
        <w:numPr>
          <w:ilvl w:val="0"/>
          <w:numId w:val="15"/>
        </w:numPr>
        <w:rPr>
          <w:b w:val="0"/>
          <w:kern w:val="32"/>
          <w:sz w:val="18"/>
          <w:szCs w:val="18"/>
          <w:lang w:val="pl-PL"/>
        </w:rPr>
      </w:pPr>
      <w:r w:rsidRPr="002C464E">
        <w:rPr>
          <w:b w:val="0"/>
          <w:kern w:val="32"/>
          <w:sz w:val="18"/>
          <w:szCs w:val="18"/>
          <w:lang w:val="pl-PL"/>
        </w:rPr>
        <w:t>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w:t>
      </w:r>
    </w:p>
    <w:p w:rsidR="00904278" w:rsidRPr="002C464E" w:rsidRDefault="00904278" w:rsidP="00904278">
      <w:pPr>
        <w:pStyle w:val="Tekstpodstawowy"/>
        <w:numPr>
          <w:ilvl w:val="0"/>
          <w:numId w:val="15"/>
        </w:numPr>
        <w:rPr>
          <w:b w:val="0"/>
          <w:kern w:val="32"/>
          <w:sz w:val="18"/>
          <w:szCs w:val="18"/>
          <w:lang w:val="pl-PL"/>
        </w:rPr>
      </w:pPr>
      <w:r w:rsidRPr="002C464E">
        <w:rPr>
          <w:b w:val="0"/>
          <w:kern w:val="32"/>
          <w:sz w:val="18"/>
          <w:szCs w:val="18"/>
          <w:lang w:val="pl-PL"/>
        </w:rPr>
        <w:t>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w:t>
      </w:r>
    </w:p>
    <w:p w:rsidR="00904278" w:rsidRPr="002C464E" w:rsidRDefault="00904278" w:rsidP="00904278">
      <w:pPr>
        <w:pStyle w:val="Tekstpodstawowy"/>
        <w:numPr>
          <w:ilvl w:val="0"/>
          <w:numId w:val="15"/>
        </w:numPr>
        <w:rPr>
          <w:b w:val="0"/>
          <w:kern w:val="32"/>
          <w:sz w:val="18"/>
          <w:szCs w:val="18"/>
          <w:lang w:val="pl-PL"/>
        </w:rPr>
      </w:pPr>
      <w:r w:rsidRPr="002C464E">
        <w:rPr>
          <w:b w:val="0"/>
          <w:kern w:val="32"/>
          <w:sz w:val="18"/>
          <w:szCs w:val="18"/>
          <w:lang w:val="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904278" w:rsidRPr="002C464E" w:rsidRDefault="00904278" w:rsidP="00904278">
      <w:pPr>
        <w:pStyle w:val="Tekstpodstawowy"/>
        <w:numPr>
          <w:ilvl w:val="0"/>
          <w:numId w:val="15"/>
        </w:numPr>
        <w:rPr>
          <w:b w:val="0"/>
          <w:kern w:val="32"/>
          <w:sz w:val="18"/>
          <w:szCs w:val="18"/>
          <w:lang w:val="pl-PL"/>
        </w:rPr>
      </w:pPr>
      <w:r w:rsidRPr="002C464E">
        <w:rPr>
          <w:b w:val="0"/>
          <w:kern w:val="32"/>
          <w:sz w:val="18"/>
          <w:szCs w:val="18"/>
          <w:lang w:val="pl-PL"/>
        </w:rPr>
        <w:t>Poświadczenie za zgodność z oryginałem następuje w formie pisemnej.</w:t>
      </w:r>
    </w:p>
    <w:p w:rsidR="00904278" w:rsidRPr="002C464E" w:rsidRDefault="00904278" w:rsidP="00904278">
      <w:pPr>
        <w:pStyle w:val="Tekstpodstawowy"/>
        <w:numPr>
          <w:ilvl w:val="0"/>
          <w:numId w:val="15"/>
        </w:numPr>
        <w:rPr>
          <w:b w:val="0"/>
          <w:kern w:val="32"/>
          <w:sz w:val="18"/>
          <w:szCs w:val="18"/>
          <w:lang w:val="pl-PL"/>
        </w:rPr>
      </w:pPr>
      <w:r w:rsidRPr="002C464E">
        <w:rPr>
          <w:b w:val="0"/>
          <w:kern w:val="32"/>
          <w:sz w:val="18"/>
          <w:szCs w:val="18"/>
          <w:lang w:val="pl-PL"/>
        </w:rPr>
        <w:t>Dokumenty sporządzone w języku obcym są składane wraz z tłumaczeniem na język polski.</w:t>
      </w:r>
    </w:p>
    <w:p w:rsidR="00904278" w:rsidRPr="002C464E" w:rsidRDefault="00904278" w:rsidP="00904278">
      <w:pPr>
        <w:pStyle w:val="Tekstpodstawowy"/>
        <w:numPr>
          <w:ilvl w:val="0"/>
          <w:numId w:val="15"/>
        </w:numPr>
        <w:rPr>
          <w:b w:val="0"/>
          <w:kern w:val="32"/>
          <w:sz w:val="18"/>
          <w:szCs w:val="18"/>
          <w:lang w:val="pl-PL"/>
        </w:rPr>
      </w:pPr>
      <w:r w:rsidRPr="002C464E">
        <w:rPr>
          <w:b w:val="0"/>
          <w:kern w:val="32"/>
          <w:sz w:val="18"/>
          <w:szCs w:val="18"/>
          <w:lang w:val="pl-PL"/>
        </w:rPr>
        <w:t>W przypadku, gdy wykonawcę reprezentuje pełnomocnik, do oferty należy załączyć pełnomocnictwo z określeniem jego zakresu. Pełnomocnictwo należy złożyć w oryginale lub kopii poświadczonej notarialnie.</w:t>
      </w:r>
    </w:p>
    <w:p w:rsidR="00904278" w:rsidRPr="002C464E" w:rsidRDefault="00904278" w:rsidP="00904278">
      <w:pPr>
        <w:pStyle w:val="Tekstpodstawowy"/>
        <w:numPr>
          <w:ilvl w:val="0"/>
          <w:numId w:val="15"/>
        </w:numPr>
        <w:rPr>
          <w:b w:val="0"/>
          <w:kern w:val="32"/>
          <w:sz w:val="18"/>
          <w:szCs w:val="18"/>
          <w:lang w:val="pl-PL"/>
        </w:rPr>
      </w:pPr>
      <w:r w:rsidRPr="002C464E">
        <w:rPr>
          <w:b w:val="0"/>
          <w:kern w:val="32"/>
          <w:sz w:val="18"/>
          <w:szCs w:val="18"/>
          <w:lang w:val="pl-PL"/>
        </w:rPr>
        <w:t>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w:t>
      </w:r>
    </w:p>
    <w:p w:rsidR="00904278" w:rsidRPr="002C464E" w:rsidRDefault="00904278" w:rsidP="00904278">
      <w:pPr>
        <w:pStyle w:val="Tekstpodstawowy"/>
        <w:numPr>
          <w:ilvl w:val="0"/>
          <w:numId w:val="15"/>
        </w:numPr>
        <w:rPr>
          <w:b w:val="0"/>
          <w:kern w:val="32"/>
          <w:sz w:val="18"/>
          <w:szCs w:val="18"/>
          <w:lang w:val="pl-PL"/>
        </w:rPr>
      </w:pPr>
      <w:r w:rsidRPr="002C464E">
        <w:rPr>
          <w:b w:val="0"/>
          <w:kern w:val="32"/>
          <w:sz w:val="18"/>
          <w:szCs w:val="18"/>
          <w:lang w:val="pl-PL"/>
        </w:rPr>
        <w:t>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w:t>
      </w:r>
    </w:p>
    <w:p w:rsidR="00904278" w:rsidRDefault="00904278" w:rsidP="003B0D73">
      <w:pPr>
        <w:pStyle w:val="Tekstpodstawowy"/>
        <w:rPr>
          <w:sz w:val="18"/>
          <w:szCs w:val="18"/>
          <w:lang w:val="pl-PL"/>
        </w:rPr>
      </w:pPr>
    </w:p>
    <w:p w:rsidR="003B0D73" w:rsidRDefault="003B0D73" w:rsidP="003B0D73">
      <w:pPr>
        <w:pStyle w:val="Tekstpodstawowy"/>
        <w:rPr>
          <w:sz w:val="18"/>
          <w:szCs w:val="18"/>
          <w:u w:val="single"/>
          <w:lang w:val="pl-PL"/>
        </w:rPr>
      </w:pPr>
      <w:r w:rsidRPr="003B0D73">
        <w:rPr>
          <w:sz w:val="18"/>
          <w:szCs w:val="18"/>
          <w:u w:val="single"/>
          <w:lang w:val="pl-PL"/>
        </w:rPr>
        <w:t>Jest</w:t>
      </w:r>
    </w:p>
    <w:p w:rsidR="00904278" w:rsidRPr="00904278" w:rsidRDefault="00904278" w:rsidP="00904278">
      <w:pPr>
        <w:pStyle w:val="Tekstpodstawowy"/>
        <w:rPr>
          <w:sz w:val="18"/>
          <w:szCs w:val="18"/>
          <w:u w:val="single"/>
        </w:rPr>
      </w:pPr>
      <w:r w:rsidRPr="00904278">
        <w:rPr>
          <w:sz w:val="18"/>
          <w:szCs w:val="18"/>
          <w:u w:val="single"/>
          <w:lang w:val="pl-PL"/>
        </w:rPr>
        <w:t xml:space="preserve">10. </w:t>
      </w:r>
      <w:r w:rsidRPr="00904278">
        <w:rPr>
          <w:sz w:val="18"/>
          <w:szCs w:val="18"/>
          <w:u w:val="single"/>
        </w:rPr>
        <w:t>WYMAGANIA DOTYCZĄCE WADIUM</w:t>
      </w:r>
    </w:p>
    <w:p w:rsidR="00904278" w:rsidRPr="00904278" w:rsidRDefault="00904278" w:rsidP="00904278">
      <w:pPr>
        <w:pStyle w:val="Tekstpodstawowy"/>
        <w:rPr>
          <w:sz w:val="18"/>
          <w:szCs w:val="18"/>
          <w:u w:val="single"/>
        </w:rPr>
      </w:pPr>
    </w:p>
    <w:p w:rsidR="00904278" w:rsidRPr="00904278" w:rsidRDefault="00904278" w:rsidP="00904278">
      <w:pPr>
        <w:pStyle w:val="Tekstpodstawowy"/>
        <w:numPr>
          <w:ilvl w:val="0"/>
          <w:numId w:val="16"/>
        </w:numPr>
        <w:rPr>
          <w:b w:val="0"/>
          <w:sz w:val="18"/>
          <w:szCs w:val="18"/>
          <w:u w:val="single"/>
        </w:rPr>
      </w:pPr>
      <w:r w:rsidRPr="00904278">
        <w:rPr>
          <w:b w:val="0"/>
          <w:sz w:val="18"/>
          <w:szCs w:val="18"/>
        </w:rPr>
        <w:t xml:space="preserve">Zamawiający przewiduje konieczność wniesienia wadium przed upływem terminu składania ofert w wysokości </w:t>
      </w:r>
      <w:r w:rsidRPr="00904278">
        <w:rPr>
          <w:b w:val="0"/>
          <w:sz w:val="18"/>
          <w:szCs w:val="18"/>
          <w:lang w:val="pl-PL"/>
        </w:rPr>
        <w:t>10 000,00</w:t>
      </w:r>
      <w:r w:rsidRPr="00904278">
        <w:rPr>
          <w:b w:val="0"/>
          <w:sz w:val="18"/>
          <w:szCs w:val="18"/>
        </w:rPr>
        <w:t xml:space="preserve"> zł w formach przewidziany w art. 45 ust. 6 ustawy Pzp. </w:t>
      </w:r>
    </w:p>
    <w:p w:rsidR="00904278" w:rsidRPr="00904278" w:rsidRDefault="00904278" w:rsidP="00904278">
      <w:pPr>
        <w:pStyle w:val="Tekstpodstawowy"/>
        <w:numPr>
          <w:ilvl w:val="0"/>
          <w:numId w:val="16"/>
        </w:numPr>
        <w:rPr>
          <w:b w:val="0"/>
          <w:sz w:val="18"/>
          <w:szCs w:val="18"/>
          <w:u w:val="single"/>
        </w:rPr>
      </w:pPr>
      <w:r w:rsidRPr="00904278">
        <w:rPr>
          <w:b w:val="0"/>
          <w:sz w:val="18"/>
          <w:szCs w:val="18"/>
        </w:rPr>
        <w:t>W przypadku wniesienia wadium w pieniądzu, wykonawca wpłaca w/w kwotę przelewem na rachunek bankowy wskazany w pkt. 1 w specyfikacji istotnych warunków zamówienia</w:t>
      </w:r>
      <w:r w:rsidRPr="00904278">
        <w:rPr>
          <w:b w:val="0"/>
          <w:sz w:val="18"/>
          <w:szCs w:val="18"/>
          <w:lang w:val="pl-PL"/>
        </w:rPr>
        <w:t xml:space="preserve"> z oznaczeniem: Wadium –</w:t>
      </w:r>
      <w:r w:rsidRPr="00904278">
        <w:rPr>
          <w:b w:val="0"/>
          <w:color w:val="000000"/>
          <w:sz w:val="18"/>
          <w:szCs w:val="18"/>
          <w:lang w:val="pl-PL"/>
        </w:rPr>
        <w:t xml:space="preserve"> </w:t>
      </w:r>
      <w:r w:rsidRPr="00904278">
        <w:rPr>
          <w:b w:val="0"/>
          <w:sz w:val="18"/>
          <w:szCs w:val="18"/>
          <w:lang w:val="pl-PL"/>
        </w:rPr>
        <w:t xml:space="preserve">nr referencyjny </w:t>
      </w:r>
      <w:r w:rsidRPr="00904278">
        <w:rPr>
          <w:b w:val="0"/>
          <w:bCs w:val="0"/>
          <w:color w:val="000000"/>
          <w:sz w:val="18"/>
          <w:szCs w:val="18"/>
        </w:rPr>
        <w:t>R</w:t>
      </w:r>
      <w:r w:rsidRPr="00904278">
        <w:rPr>
          <w:b w:val="0"/>
          <w:bCs w:val="0"/>
          <w:color w:val="000000"/>
          <w:sz w:val="18"/>
          <w:szCs w:val="18"/>
          <w:lang w:val="pl-PL"/>
        </w:rPr>
        <w:t>g</w:t>
      </w:r>
      <w:r w:rsidRPr="00904278">
        <w:rPr>
          <w:b w:val="0"/>
          <w:bCs w:val="0"/>
          <w:color w:val="000000"/>
          <w:sz w:val="18"/>
          <w:szCs w:val="18"/>
        </w:rPr>
        <w:t>.271.</w:t>
      </w:r>
      <w:r w:rsidRPr="00904278">
        <w:rPr>
          <w:b w:val="0"/>
          <w:bCs w:val="0"/>
          <w:color w:val="000000"/>
          <w:sz w:val="18"/>
          <w:szCs w:val="18"/>
          <w:lang w:val="pl-PL"/>
        </w:rPr>
        <w:t>13</w:t>
      </w:r>
      <w:r w:rsidRPr="00904278">
        <w:rPr>
          <w:b w:val="0"/>
          <w:bCs w:val="0"/>
          <w:color w:val="000000"/>
          <w:sz w:val="18"/>
          <w:szCs w:val="18"/>
        </w:rPr>
        <w:t>.201</w:t>
      </w:r>
      <w:r w:rsidRPr="00904278">
        <w:rPr>
          <w:b w:val="0"/>
          <w:bCs w:val="0"/>
          <w:color w:val="000000"/>
          <w:sz w:val="18"/>
          <w:szCs w:val="18"/>
          <w:lang w:val="pl-PL"/>
        </w:rPr>
        <w:t>9</w:t>
      </w:r>
      <w:r w:rsidRPr="00904278">
        <w:rPr>
          <w:b w:val="0"/>
          <w:bCs w:val="0"/>
          <w:color w:val="000000"/>
          <w:sz w:val="18"/>
          <w:szCs w:val="18"/>
        </w:rPr>
        <w:t>.</w:t>
      </w:r>
      <w:r w:rsidRPr="00904278">
        <w:rPr>
          <w:b w:val="0"/>
          <w:bCs w:val="0"/>
          <w:color w:val="000000"/>
          <w:sz w:val="18"/>
          <w:szCs w:val="18"/>
          <w:lang w:val="pl-PL"/>
        </w:rPr>
        <w:t>EW.</w:t>
      </w:r>
      <w:r w:rsidRPr="00904278">
        <w:rPr>
          <w:b w:val="0"/>
          <w:sz w:val="18"/>
          <w:szCs w:val="18"/>
        </w:rPr>
        <w:t xml:space="preserve"> Jako termin wniesienia wadium przyjęty zostaje termin uznania kwoty na rachunku zamawiającego.</w:t>
      </w:r>
    </w:p>
    <w:p w:rsidR="00904278" w:rsidRPr="00904278" w:rsidRDefault="00904278" w:rsidP="00904278">
      <w:pPr>
        <w:pStyle w:val="Tekstpodstawowy"/>
        <w:numPr>
          <w:ilvl w:val="0"/>
          <w:numId w:val="16"/>
        </w:numPr>
        <w:rPr>
          <w:b w:val="0"/>
          <w:sz w:val="18"/>
          <w:szCs w:val="18"/>
          <w:u w:val="single"/>
        </w:rPr>
      </w:pPr>
      <w:r w:rsidRPr="00904278">
        <w:rPr>
          <w:b w:val="0"/>
          <w:sz w:val="18"/>
          <w:szCs w:val="18"/>
          <w:lang w:val="pl-PL"/>
        </w:rPr>
        <w:t>Wadium w formie poręczeń lub gwarancji musi wskazywać jako beneficjenta Gminę Aleksandrów Kujawski.</w:t>
      </w:r>
    </w:p>
    <w:p w:rsidR="00904278" w:rsidRPr="00904278" w:rsidRDefault="00904278" w:rsidP="00904278">
      <w:pPr>
        <w:pStyle w:val="Tekstpodstawowy"/>
        <w:numPr>
          <w:ilvl w:val="0"/>
          <w:numId w:val="16"/>
        </w:numPr>
        <w:rPr>
          <w:b w:val="0"/>
          <w:sz w:val="18"/>
          <w:szCs w:val="18"/>
          <w:u w:val="single"/>
        </w:rPr>
      </w:pPr>
      <w:r w:rsidRPr="00904278">
        <w:rPr>
          <w:b w:val="0"/>
          <w:sz w:val="18"/>
          <w:szCs w:val="18"/>
          <w:lang w:val="pl-PL"/>
        </w:rPr>
        <w:t xml:space="preserve">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w:t>
      </w:r>
      <w:r w:rsidRPr="00904278">
        <w:rPr>
          <w:b w:val="0"/>
          <w:bCs w:val="0"/>
          <w:iCs/>
          <w:sz w:val="18"/>
          <w:szCs w:val="18"/>
          <w:lang w:val="pl-PL"/>
        </w:rPr>
        <w:t>nazwa zamówienia………………………..</w:t>
      </w:r>
      <w:r w:rsidRPr="00904278">
        <w:rPr>
          <w:b w:val="0"/>
          <w:sz w:val="18"/>
          <w:szCs w:val="18"/>
          <w:lang w:val="pl-PL"/>
        </w:rPr>
        <w:t xml:space="preserve">, nr referencyjny </w:t>
      </w:r>
      <w:r w:rsidRPr="00904278">
        <w:rPr>
          <w:b w:val="0"/>
          <w:bCs w:val="0"/>
          <w:color w:val="000000"/>
          <w:sz w:val="18"/>
          <w:szCs w:val="18"/>
        </w:rPr>
        <w:t>R</w:t>
      </w:r>
      <w:r w:rsidRPr="00904278">
        <w:rPr>
          <w:b w:val="0"/>
          <w:bCs w:val="0"/>
          <w:color w:val="000000"/>
          <w:sz w:val="18"/>
          <w:szCs w:val="18"/>
          <w:lang w:val="pl-PL"/>
        </w:rPr>
        <w:t>g</w:t>
      </w:r>
      <w:r w:rsidRPr="00904278">
        <w:rPr>
          <w:b w:val="0"/>
          <w:bCs w:val="0"/>
          <w:color w:val="000000"/>
          <w:sz w:val="18"/>
          <w:szCs w:val="18"/>
        </w:rPr>
        <w:t>.271.</w:t>
      </w:r>
      <w:r w:rsidRPr="00904278">
        <w:rPr>
          <w:b w:val="0"/>
          <w:bCs w:val="0"/>
          <w:color w:val="000000"/>
          <w:sz w:val="18"/>
          <w:szCs w:val="18"/>
          <w:lang w:val="pl-PL"/>
        </w:rPr>
        <w:t>13</w:t>
      </w:r>
      <w:r w:rsidRPr="00904278">
        <w:rPr>
          <w:b w:val="0"/>
          <w:bCs w:val="0"/>
          <w:color w:val="000000"/>
          <w:sz w:val="18"/>
          <w:szCs w:val="18"/>
        </w:rPr>
        <w:t>.201</w:t>
      </w:r>
      <w:r w:rsidRPr="00904278">
        <w:rPr>
          <w:b w:val="0"/>
          <w:bCs w:val="0"/>
          <w:color w:val="000000"/>
          <w:sz w:val="18"/>
          <w:szCs w:val="18"/>
          <w:lang w:val="pl-PL"/>
        </w:rPr>
        <w:t>9</w:t>
      </w:r>
      <w:r w:rsidRPr="00904278">
        <w:rPr>
          <w:b w:val="0"/>
          <w:bCs w:val="0"/>
          <w:color w:val="000000"/>
          <w:sz w:val="18"/>
          <w:szCs w:val="18"/>
        </w:rPr>
        <w:t>.</w:t>
      </w:r>
      <w:r w:rsidRPr="00904278">
        <w:rPr>
          <w:b w:val="0"/>
          <w:bCs w:val="0"/>
          <w:color w:val="000000"/>
          <w:sz w:val="18"/>
          <w:szCs w:val="18"/>
          <w:lang w:val="pl-PL"/>
        </w:rPr>
        <w:t>EW.</w:t>
      </w:r>
    </w:p>
    <w:p w:rsidR="00904278" w:rsidRPr="00904278" w:rsidRDefault="00904278" w:rsidP="00904278">
      <w:pPr>
        <w:pStyle w:val="Tekstpodstawowy"/>
        <w:numPr>
          <w:ilvl w:val="0"/>
          <w:numId w:val="16"/>
        </w:numPr>
        <w:rPr>
          <w:b w:val="0"/>
          <w:sz w:val="18"/>
          <w:szCs w:val="18"/>
        </w:rPr>
      </w:pPr>
      <w:r w:rsidRPr="00904278">
        <w:rPr>
          <w:b w:val="0"/>
          <w:sz w:val="18"/>
          <w:szCs w:val="18"/>
          <w:lang w:val="pl-PL"/>
        </w:rPr>
        <w:t>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w:t>
      </w:r>
    </w:p>
    <w:p w:rsidR="00904278" w:rsidRPr="00904278" w:rsidRDefault="00904278" w:rsidP="003B0D73">
      <w:pPr>
        <w:pStyle w:val="Tekstpodstawowy"/>
        <w:rPr>
          <w:sz w:val="18"/>
          <w:szCs w:val="18"/>
          <w:u w:val="single"/>
        </w:rPr>
      </w:pPr>
    </w:p>
    <w:p w:rsidR="003B0D73" w:rsidRPr="003B0D73" w:rsidRDefault="003B0D73" w:rsidP="003B0D73">
      <w:pPr>
        <w:jc w:val="both"/>
        <w:rPr>
          <w:b/>
          <w:sz w:val="18"/>
          <w:szCs w:val="18"/>
          <w:u w:val="single"/>
        </w:rPr>
      </w:pPr>
      <w:r w:rsidRPr="003B0D73">
        <w:rPr>
          <w:b/>
          <w:sz w:val="18"/>
          <w:szCs w:val="18"/>
          <w:u w:val="single"/>
        </w:rPr>
        <w:t xml:space="preserve">Po zmianie </w:t>
      </w:r>
    </w:p>
    <w:p w:rsidR="003B0D73" w:rsidRDefault="00904278" w:rsidP="003B0D73">
      <w:pPr>
        <w:jc w:val="both"/>
        <w:rPr>
          <w:b/>
          <w:bCs w:val="0"/>
          <w:sz w:val="18"/>
          <w:szCs w:val="18"/>
          <w:u w:val="single"/>
        </w:rPr>
      </w:pPr>
      <w:r w:rsidRPr="00904278">
        <w:rPr>
          <w:b/>
          <w:bCs w:val="0"/>
          <w:sz w:val="18"/>
          <w:szCs w:val="18"/>
          <w:u w:val="single"/>
        </w:rPr>
        <w:t>10. WYMAGANIA DOTYCZĄCE WADIUM</w:t>
      </w:r>
    </w:p>
    <w:p w:rsidR="00904278" w:rsidRPr="00904278" w:rsidRDefault="00904278" w:rsidP="00904278">
      <w:pPr>
        <w:pStyle w:val="Tekstpodstawowy"/>
        <w:numPr>
          <w:ilvl w:val="0"/>
          <w:numId w:val="18"/>
        </w:numPr>
        <w:rPr>
          <w:b w:val="0"/>
          <w:sz w:val="18"/>
          <w:szCs w:val="18"/>
          <w:u w:val="single"/>
        </w:rPr>
      </w:pPr>
      <w:r w:rsidRPr="00904278">
        <w:rPr>
          <w:b w:val="0"/>
          <w:sz w:val="18"/>
          <w:szCs w:val="18"/>
        </w:rPr>
        <w:t xml:space="preserve">Zamawiający przewiduje konieczność wniesienia wadium przed upływem terminu składania ofert w wysokości </w:t>
      </w:r>
      <w:r w:rsidRPr="00904278">
        <w:rPr>
          <w:b w:val="0"/>
          <w:sz w:val="18"/>
          <w:szCs w:val="18"/>
          <w:lang w:val="pl-PL"/>
        </w:rPr>
        <w:t>10 000,00</w:t>
      </w:r>
      <w:r w:rsidRPr="00904278">
        <w:rPr>
          <w:b w:val="0"/>
          <w:sz w:val="18"/>
          <w:szCs w:val="18"/>
        </w:rPr>
        <w:t xml:space="preserve"> zł w formach przewidziany w art. 45 ust. 6 ustawy Pzp. </w:t>
      </w:r>
    </w:p>
    <w:p w:rsidR="00904278" w:rsidRPr="00904278" w:rsidRDefault="00904278" w:rsidP="00904278">
      <w:pPr>
        <w:pStyle w:val="Tekstpodstawowy"/>
        <w:numPr>
          <w:ilvl w:val="0"/>
          <w:numId w:val="18"/>
        </w:numPr>
        <w:rPr>
          <w:b w:val="0"/>
          <w:sz w:val="18"/>
          <w:szCs w:val="18"/>
          <w:u w:val="single"/>
        </w:rPr>
      </w:pPr>
      <w:r w:rsidRPr="00904278">
        <w:rPr>
          <w:b w:val="0"/>
          <w:sz w:val="18"/>
          <w:szCs w:val="18"/>
        </w:rPr>
        <w:t>W przypadku wniesienia wadium w pieniądzu, wykonawca wpłaca w/w kwotę przelewem na rachunek bankowy wskazany w pkt. 1 w specyfikacji istotnych warunków zamówienia</w:t>
      </w:r>
      <w:r w:rsidRPr="00904278">
        <w:rPr>
          <w:b w:val="0"/>
          <w:sz w:val="18"/>
          <w:szCs w:val="18"/>
          <w:lang w:val="pl-PL"/>
        </w:rPr>
        <w:t xml:space="preserve"> z oznaczeniem: Wadium –</w:t>
      </w:r>
      <w:r w:rsidRPr="00904278">
        <w:rPr>
          <w:b w:val="0"/>
          <w:color w:val="000000"/>
          <w:sz w:val="18"/>
          <w:szCs w:val="18"/>
          <w:lang w:val="pl-PL"/>
        </w:rPr>
        <w:t xml:space="preserve"> </w:t>
      </w:r>
      <w:r w:rsidRPr="00904278">
        <w:rPr>
          <w:b w:val="0"/>
          <w:sz w:val="18"/>
          <w:szCs w:val="18"/>
          <w:lang w:val="pl-PL"/>
        </w:rPr>
        <w:t xml:space="preserve">nr referencyjny </w:t>
      </w:r>
      <w:r w:rsidRPr="00904278">
        <w:rPr>
          <w:b w:val="0"/>
          <w:bCs w:val="0"/>
          <w:color w:val="000000"/>
          <w:sz w:val="18"/>
          <w:szCs w:val="18"/>
        </w:rPr>
        <w:t>R</w:t>
      </w:r>
      <w:r w:rsidRPr="00904278">
        <w:rPr>
          <w:b w:val="0"/>
          <w:bCs w:val="0"/>
          <w:color w:val="000000"/>
          <w:sz w:val="18"/>
          <w:szCs w:val="18"/>
          <w:lang w:val="pl-PL"/>
        </w:rPr>
        <w:t>g</w:t>
      </w:r>
      <w:r w:rsidRPr="00904278">
        <w:rPr>
          <w:b w:val="0"/>
          <w:bCs w:val="0"/>
          <w:color w:val="000000"/>
          <w:sz w:val="18"/>
          <w:szCs w:val="18"/>
        </w:rPr>
        <w:t>.271.</w:t>
      </w:r>
      <w:r w:rsidRPr="00904278">
        <w:rPr>
          <w:b w:val="0"/>
          <w:bCs w:val="0"/>
          <w:color w:val="000000"/>
          <w:sz w:val="18"/>
          <w:szCs w:val="18"/>
          <w:lang w:val="pl-PL"/>
        </w:rPr>
        <w:t>13</w:t>
      </w:r>
      <w:r w:rsidRPr="00904278">
        <w:rPr>
          <w:b w:val="0"/>
          <w:bCs w:val="0"/>
          <w:color w:val="000000"/>
          <w:sz w:val="18"/>
          <w:szCs w:val="18"/>
        </w:rPr>
        <w:t>.201</w:t>
      </w:r>
      <w:r w:rsidRPr="00904278">
        <w:rPr>
          <w:b w:val="0"/>
          <w:bCs w:val="0"/>
          <w:color w:val="000000"/>
          <w:sz w:val="18"/>
          <w:szCs w:val="18"/>
          <w:lang w:val="pl-PL"/>
        </w:rPr>
        <w:t>9</w:t>
      </w:r>
      <w:r w:rsidRPr="00904278">
        <w:rPr>
          <w:b w:val="0"/>
          <w:bCs w:val="0"/>
          <w:color w:val="000000"/>
          <w:sz w:val="18"/>
          <w:szCs w:val="18"/>
        </w:rPr>
        <w:t>.</w:t>
      </w:r>
      <w:r w:rsidRPr="00904278">
        <w:rPr>
          <w:b w:val="0"/>
          <w:bCs w:val="0"/>
          <w:color w:val="000000"/>
          <w:sz w:val="18"/>
          <w:szCs w:val="18"/>
          <w:lang w:val="pl-PL"/>
        </w:rPr>
        <w:t>EW.</w:t>
      </w:r>
      <w:r w:rsidRPr="00904278">
        <w:rPr>
          <w:b w:val="0"/>
          <w:sz w:val="18"/>
          <w:szCs w:val="18"/>
        </w:rPr>
        <w:t xml:space="preserve"> Jako termin wniesienia wadium przyjęty zostaje termin uznania kwoty na rachunku zamawiającego.</w:t>
      </w:r>
    </w:p>
    <w:p w:rsidR="00904278" w:rsidRPr="00904278" w:rsidRDefault="00904278" w:rsidP="00904278">
      <w:pPr>
        <w:pStyle w:val="Tekstpodstawowy"/>
        <w:numPr>
          <w:ilvl w:val="0"/>
          <w:numId w:val="18"/>
        </w:numPr>
        <w:rPr>
          <w:b w:val="0"/>
          <w:sz w:val="18"/>
          <w:szCs w:val="18"/>
          <w:u w:val="single"/>
        </w:rPr>
      </w:pPr>
      <w:r w:rsidRPr="00904278">
        <w:rPr>
          <w:b w:val="0"/>
          <w:sz w:val="18"/>
          <w:szCs w:val="18"/>
          <w:lang w:val="pl-PL"/>
        </w:rPr>
        <w:t>Wadium w formie poręczeń lub gwarancji musi wskazywać jako beneficjenta Gminę Aleksandrów Kujawski.</w:t>
      </w:r>
    </w:p>
    <w:p w:rsidR="00904278" w:rsidRPr="00904278" w:rsidRDefault="00904278" w:rsidP="00904278">
      <w:pPr>
        <w:pStyle w:val="Tekstpodstawowy"/>
        <w:numPr>
          <w:ilvl w:val="0"/>
          <w:numId w:val="18"/>
        </w:numPr>
        <w:rPr>
          <w:b w:val="0"/>
          <w:bCs w:val="0"/>
          <w:color w:val="FF0000"/>
          <w:sz w:val="18"/>
          <w:szCs w:val="18"/>
          <w:u w:val="single"/>
        </w:rPr>
      </w:pPr>
      <w:r w:rsidRPr="00904278">
        <w:rPr>
          <w:b w:val="0"/>
          <w:bCs w:val="0"/>
          <w:color w:val="FF0000"/>
          <w:sz w:val="18"/>
          <w:szCs w:val="18"/>
        </w:rPr>
        <w:t xml:space="preserve">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w:t>
      </w:r>
      <w:r w:rsidRPr="00904278">
        <w:rPr>
          <w:b w:val="0"/>
          <w:bCs w:val="0"/>
          <w:iCs/>
          <w:color w:val="FF0000"/>
          <w:sz w:val="18"/>
          <w:szCs w:val="18"/>
        </w:rPr>
        <w:t xml:space="preserve">nazwa zamówienia </w:t>
      </w:r>
      <w:r w:rsidRPr="00904278">
        <w:rPr>
          <w:b w:val="0"/>
          <w:bCs w:val="0"/>
          <w:i/>
          <w:color w:val="FF0000"/>
          <w:sz w:val="18"/>
          <w:szCs w:val="18"/>
        </w:rPr>
        <w:t>„Udzielenie i obsługa długoterminowego kredytu bankowego na spłatę wcześniej zaciągniętych zobowiązań w wysokości 2.312.960,00 zł”,</w:t>
      </w:r>
      <w:r w:rsidRPr="00904278">
        <w:rPr>
          <w:b w:val="0"/>
          <w:bCs w:val="0"/>
          <w:color w:val="FF0000"/>
          <w:sz w:val="18"/>
          <w:szCs w:val="18"/>
        </w:rPr>
        <w:t xml:space="preserve"> nr referencyjny Rg.271.13.2019.EW.</w:t>
      </w:r>
    </w:p>
    <w:p w:rsidR="00904278" w:rsidRPr="00904278" w:rsidRDefault="00904278" w:rsidP="00904278">
      <w:pPr>
        <w:pStyle w:val="Tekstpodstawowy"/>
        <w:numPr>
          <w:ilvl w:val="0"/>
          <w:numId w:val="18"/>
        </w:numPr>
        <w:rPr>
          <w:b w:val="0"/>
          <w:sz w:val="18"/>
          <w:szCs w:val="18"/>
        </w:rPr>
      </w:pPr>
      <w:r w:rsidRPr="00904278">
        <w:rPr>
          <w:b w:val="0"/>
          <w:sz w:val="18"/>
          <w:szCs w:val="18"/>
          <w:lang w:val="pl-PL"/>
        </w:rPr>
        <w:t xml:space="preserve">Wadium w formie poręczeń lub gwarancji musi gwarantować zamawiającemu bezwarunkową wypłatę na jego pierwsze pisemne żądanie kwoty wadium w przypadkach określonych w art. 46 ust. 4a oraz ust. 5 ustawy, bez </w:t>
      </w:r>
      <w:r w:rsidRPr="00904278">
        <w:rPr>
          <w:b w:val="0"/>
          <w:sz w:val="18"/>
          <w:szCs w:val="18"/>
          <w:lang w:val="pl-PL"/>
        </w:rPr>
        <w:lastRenderedPageBreak/>
        <w:t>jakichkolwiek dodatkowych zastrzeżeń i warunków. Poręczenia i gwarancje muszą być ważne co najmniej przez okres związania ofertą, a w przypadku przedłużenia terminu związania ofertą – także przez ten okres.</w:t>
      </w:r>
    </w:p>
    <w:p w:rsidR="00904278" w:rsidRDefault="00904278" w:rsidP="003B0D73">
      <w:pPr>
        <w:jc w:val="both"/>
        <w:rPr>
          <w:sz w:val="18"/>
          <w:szCs w:val="18"/>
          <w:lang w:val="x-none"/>
        </w:rPr>
      </w:pPr>
    </w:p>
    <w:p w:rsidR="00904278" w:rsidRDefault="00904278" w:rsidP="00904278">
      <w:pPr>
        <w:pStyle w:val="Tekstpodstawowy"/>
        <w:rPr>
          <w:sz w:val="18"/>
          <w:szCs w:val="18"/>
          <w:u w:val="single"/>
          <w:lang w:val="pl-PL"/>
        </w:rPr>
      </w:pPr>
      <w:r w:rsidRPr="003B0D73">
        <w:rPr>
          <w:sz w:val="18"/>
          <w:szCs w:val="18"/>
          <w:u w:val="single"/>
          <w:lang w:val="pl-PL"/>
        </w:rPr>
        <w:t>Jest</w:t>
      </w:r>
    </w:p>
    <w:p w:rsidR="00904278" w:rsidRPr="00904278" w:rsidRDefault="00904278" w:rsidP="00904278">
      <w:pPr>
        <w:pStyle w:val="Nagwek4"/>
        <w:rPr>
          <w:color w:val="FF0000"/>
          <w:sz w:val="18"/>
          <w:szCs w:val="18"/>
          <w:u w:val="single"/>
        </w:rPr>
      </w:pPr>
      <w:r w:rsidRPr="00904278">
        <w:rPr>
          <w:sz w:val="18"/>
          <w:szCs w:val="18"/>
          <w:u w:val="single"/>
        </w:rPr>
        <w:t xml:space="preserve">12. OPIS SPOSOBU PRZYGOTOWANIA OFERT </w:t>
      </w:r>
    </w:p>
    <w:p w:rsidR="00904278" w:rsidRPr="00904278" w:rsidRDefault="00904278" w:rsidP="00904278">
      <w:pPr>
        <w:tabs>
          <w:tab w:val="num" w:pos="1440"/>
          <w:tab w:val="num" w:pos="2700"/>
        </w:tabs>
        <w:jc w:val="both"/>
        <w:rPr>
          <w:sz w:val="18"/>
          <w:szCs w:val="18"/>
        </w:rPr>
      </w:pPr>
    </w:p>
    <w:p w:rsidR="00904278" w:rsidRPr="00904278" w:rsidRDefault="00904278" w:rsidP="00904278">
      <w:pPr>
        <w:numPr>
          <w:ilvl w:val="0"/>
          <w:numId w:val="3"/>
        </w:numPr>
        <w:tabs>
          <w:tab w:val="num" w:pos="2700"/>
        </w:tabs>
        <w:jc w:val="both"/>
        <w:rPr>
          <w:sz w:val="18"/>
          <w:szCs w:val="18"/>
        </w:rPr>
      </w:pPr>
      <w:r w:rsidRPr="00904278">
        <w:rPr>
          <w:sz w:val="18"/>
          <w:szCs w:val="18"/>
        </w:rPr>
        <w:t>Treść oferty musi odpowiadać treści siwz.</w:t>
      </w:r>
    </w:p>
    <w:p w:rsidR="00904278" w:rsidRPr="00904278" w:rsidRDefault="00904278" w:rsidP="00904278">
      <w:pPr>
        <w:numPr>
          <w:ilvl w:val="0"/>
          <w:numId w:val="3"/>
        </w:numPr>
        <w:tabs>
          <w:tab w:val="num" w:pos="2700"/>
        </w:tabs>
        <w:jc w:val="both"/>
        <w:rPr>
          <w:sz w:val="18"/>
          <w:szCs w:val="18"/>
        </w:rPr>
      </w:pPr>
      <w:r w:rsidRPr="00904278">
        <w:rPr>
          <w:sz w:val="18"/>
          <w:szCs w:val="18"/>
        </w:rPr>
        <w:t>Wykonawca może złożyć tylko jedną ofertę.</w:t>
      </w:r>
    </w:p>
    <w:p w:rsidR="00904278" w:rsidRPr="00904278" w:rsidRDefault="00904278" w:rsidP="00904278">
      <w:pPr>
        <w:numPr>
          <w:ilvl w:val="0"/>
          <w:numId w:val="3"/>
        </w:numPr>
        <w:tabs>
          <w:tab w:val="num" w:pos="2700"/>
        </w:tabs>
        <w:jc w:val="both"/>
        <w:rPr>
          <w:sz w:val="18"/>
          <w:szCs w:val="18"/>
        </w:rPr>
      </w:pPr>
      <w:r w:rsidRPr="00904278">
        <w:rPr>
          <w:sz w:val="18"/>
          <w:szCs w:val="18"/>
        </w:rPr>
        <w:t>Ofertę składa się pod rygorem nieważności w formie pisemnej.</w:t>
      </w:r>
    </w:p>
    <w:p w:rsidR="00904278" w:rsidRPr="00904278" w:rsidRDefault="00904278" w:rsidP="00904278">
      <w:pPr>
        <w:numPr>
          <w:ilvl w:val="0"/>
          <w:numId w:val="3"/>
        </w:numPr>
        <w:tabs>
          <w:tab w:val="num" w:pos="2700"/>
        </w:tabs>
        <w:jc w:val="both"/>
        <w:rPr>
          <w:sz w:val="18"/>
          <w:szCs w:val="18"/>
        </w:rPr>
      </w:pPr>
      <w:r w:rsidRPr="00904278">
        <w:rPr>
          <w:sz w:val="18"/>
          <w:szCs w:val="18"/>
        </w:rPr>
        <w:t>Zaleca się przy sporządzaniu oferty skorzystanie ze wzorów formularzy przygotowanych przez zamawiającego. Wykonawca może złożyć ofertę na swoich formularzach z zastrzeżeniem, że będą one zawierać wszystkie niezbędne informacje określone przez zamawiającego.</w:t>
      </w:r>
    </w:p>
    <w:p w:rsidR="00904278" w:rsidRPr="00904278" w:rsidRDefault="00904278" w:rsidP="00904278">
      <w:pPr>
        <w:numPr>
          <w:ilvl w:val="0"/>
          <w:numId w:val="3"/>
        </w:numPr>
        <w:tabs>
          <w:tab w:val="num" w:pos="2700"/>
        </w:tabs>
        <w:jc w:val="both"/>
        <w:rPr>
          <w:sz w:val="18"/>
          <w:szCs w:val="18"/>
        </w:rPr>
      </w:pPr>
      <w:r w:rsidRPr="00904278">
        <w:rPr>
          <w:sz w:val="18"/>
          <w:szCs w:val="18"/>
        </w:rPr>
        <w:t xml:space="preserve">Oferta powinna być umieszczona w zamkniętym </w:t>
      </w:r>
      <w:r w:rsidRPr="00904278">
        <w:rPr>
          <w:color w:val="000000"/>
          <w:sz w:val="18"/>
          <w:szCs w:val="18"/>
        </w:rPr>
        <w:t>opakowaniu, uniemożliwiającym odczytanie zawartości bez uszkodzenia tego opakowania. Opakowanie winno być oznaczone nazwą (firmą) i adresem wykonawcy, zaadresowane na adres</w:t>
      </w:r>
      <w:r w:rsidRPr="00904278">
        <w:rPr>
          <w:sz w:val="18"/>
          <w:szCs w:val="18"/>
        </w:rPr>
        <w:t xml:space="preserve"> </w:t>
      </w:r>
      <w:r w:rsidRPr="00904278">
        <w:rPr>
          <w:color w:val="000000"/>
          <w:sz w:val="18"/>
          <w:szCs w:val="18"/>
        </w:rPr>
        <w:t>Urząd Gminy Aleksandrów Kujawski, ul. Słowackiego 12, 87-700 Aleksandrów Kujawski oraz opisane:</w:t>
      </w:r>
      <w:r w:rsidRPr="00904278">
        <w:rPr>
          <w:bCs w:val="0"/>
          <w:iCs/>
          <w:sz w:val="18"/>
          <w:szCs w:val="18"/>
        </w:rPr>
        <w:t xml:space="preserve"> nazwa zamówienia …………………………..</w:t>
      </w:r>
      <w:r w:rsidRPr="00904278">
        <w:rPr>
          <w:color w:val="000000"/>
          <w:sz w:val="18"/>
          <w:szCs w:val="18"/>
        </w:rPr>
        <w:t xml:space="preserve"> </w:t>
      </w:r>
      <w:r w:rsidRPr="00904278">
        <w:rPr>
          <w:b/>
          <w:color w:val="000000"/>
          <w:sz w:val="18"/>
          <w:szCs w:val="18"/>
        </w:rPr>
        <w:t>Nie otwierać przed dniem 21.06.2019 r. do godz. 10:30.</w:t>
      </w:r>
    </w:p>
    <w:p w:rsidR="00904278" w:rsidRDefault="00904278" w:rsidP="00904278">
      <w:pPr>
        <w:jc w:val="both"/>
        <w:rPr>
          <w:b/>
          <w:sz w:val="18"/>
          <w:szCs w:val="18"/>
          <w:u w:val="single"/>
        </w:rPr>
      </w:pPr>
    </w:p>
    <w:p w:rsidR="00904278" w:rsidRPr="00904278" w:rsidRDefault="00904278" w:rsidP="00904278">
      <w:pPr>
        <w:jc w:val="both"/>
        <w:rPr>
          <w:b/>
          <w:sz w:val="18"/>
          <w:szCs w:val="18"/>
          <w:u w:val="single"/>
        </w:rPr>
      </w:pPr>
      <w:r w:rsidRPr="00904278">
        <w:rPr>
          <w:b/>
          <w:sz w:val="18"/>
          <w:szCs w:val="18"/>
          <w:u w:val="single"/>
        </w:rPr>
        <w:t xml:space="preserve">Po zmianie </w:t>
      </w:r>
    </w:p>
    <w:p w:rsidR="00904278" w:rsidRDefault="00904278" w:rsidP="003B0D73">
      <w:pPr>
        <w:jc w:val="both"/>
        <w:rPr>
          <w:b/>
          <w:bCs w:val="0"/>
          <w:sz w:val="18"/>
          <w:szCs w:val="18"/>
          <w:u w:val="single"/>
        </w:rPr>
      </w:pPr>
      <w:r w:rsidRPr="00904278">
        <w:rPr>
          <w:b/>
          <w:bCs w:val="0"/>
          <w:sz w:val="18"/>
          <w:szCs w:val="18"/>
          <w:u w:val="single"/>
        </w:rPr>
        <w:t>12. OPIS SPOSOBU PRZYGOTOWANIA OFERT</w:t>
      </w:r>
    </w:p>
    <w:p w:rsidR="00904278" w:rsidRPr="00904278" w:rsidRDefault="00904278" w:rsidP="00904278">
      <w:pPr>
        <w:numPr>
          <w:ilvl w:val="0"/>
          <w:numId w:val="19"/>
        </w:numPr>
        <w:tabs>
          <w:tab w:val="num" w:pos="2700"/>
        </w:tabs>
        <w:jc w:val="both"/>
        <w:rPr>
          <w:sz w:val="18"/>
          <w:szCs w:val="18"/>
        </w:rPr>
      </w:pPr>
      <w:r w:rsidRPr="00904278">
        <w:rPr>
          <w:sz w:val="18"/>
          <w:szCs w:val="18"/>
        </w:rPr>
        <w:t>Treść oferty musi odpowiadać treści siwz.</w:t>
      </w:r>
    </w:p>
    <w:p w:rsidR="00904278" w:rsidRPr="00904278" w:rsidRDefault="00904278" w:rsidP="00904278">
      <w:pPr>
        <w:numPr>
          <w:ilvl w:val="0"/>
          <w:numId w:val="19"/>
        </w:numPr>
        <w:tabs>
          <w:tab w:val="num" w:pos="2700"/>
        </w:tabs>
        <w:jc w:val="both"/>
        <w:rPr>
          <w:sz w:val="18"/>
          <w:szCs w:val="18"/>
        </w:rPr>
      </w:pPr>
      <w:r w:rsidRPr="00904278">
        <w:rPr>
          <w:sz w:val="18"/>
          <w:szCs w:val="18"/>
        </w:rPr>
        <w:t>Wykonawca może złożyć tylko jedną ofertę.</w:t>
      </w:r>
    </w:p>
    <w:p w:rsidR="00904278" w:rsidRPr="00904278" w:rsidRDefault="00904278" w:rsidP="00904278">
      <w:pPr>
        <w:numPr>
          <w:ilvl w:val="0"/>
          <w:numId w:val="19"/>
        </w:numPr>
        <w:tabs>
          <w:tab w:val="num" w:pos="2700"/>
        </w:tabs>
        <w:jc w:val="both"/>
        <w:rPr>
          <w:sz w:val="18"/>
          <w:szCs w:val="18"/>
        </w:rPr>
      </w:pPr>
      <w:r w:rsidRPr="00904278">
        <w:rPr>
          <w:sz w:val="18"/>
          <w:szCs w:val="18"/>
        </w:rPr>
        <w:t>Ofertę składa się pod rygorem nieważności w formie pisemnej.</w:t>
      </w:r>
    </w:p>
    <w:p w:rsidR="00904278" w:rsidRPr="00904278" w:rsidRDefault="00904278" w:rsidP="00904278">
      <w:pPr>
        <w:numPr>
          <w:ilvl w:val="0"/>
          <w:numId w:val="19"/>
        </w:numPr>
        <w:tabs>
          <w:tab w:val="num" w:pos="2700"/>
        </w:tabs>
        <w:jc w:val="both"/>
        <w:rPr>
          <w:sz w:val="18"/>
          <w:szCs w:val="18"/>
        </w:rPr>
      </w:pPr>
      <w:r w:rsidRPr="00904278">
        <w:rPr>
          <w:sz w:val="18"/>
          <w:szCs w:val="18"/>
        </w:rPr>
        <w:t>Zaleca się przy sporządzaniu oferty skorzystanie ze wzorów formularzy przygotowanych przez zamawiającego. Wykonawca może złożyć ofertę na swoich formularzach z zastrzeżeniem, że będą one zawierać wszystkie niezbędne informacje określone przez zamawiającego.</w:t>
      </w:r>
    </w:p>
    <w:p w:rsidR="00904278" w:rsidRPr="00904278" w:rsidRDefault="00904278" w:rsidP="00904278">
      <w:pPr>
        <w:numPr>
          <w:ilvl w:val="0"/>
          <w:numId w:val="19"/>
        </w:numPr>
        <w:tabs>
          <w:tab w:val="num" w:pos="2700"/>
        </w:tabs>
        <w:jc w:val="both"/>
        <w:rPr>
          <w:color w:val="FF0000"/>
          <w:sz w:val="18"/>
          <w:szCs w:val="18"/>
        </w:rPr>
      </w:pPr>
      <w:r w:rsidRPr="00904278">
        <w:rPr>
          <w:color w:val="FF0000"/>
          <w:sz w:val="18"/>
          <w:szCs w:val="18"/>
        </w:rPr>
        <w:t>Oferta powinna być umieszczona w zamkniętym opakowaniu, uniemożliwiającym odczytanie zawartości bez uszkodzenia tego opakowania. Opakowanie winno być oznaczone nazwą (firmą) i adresem wykonawcy, zaadresowane na adres Urząd Gminy Aleksandrów Kujawski, ul. Słowackiego 12, 87-700 Aleksandrów Kujawski oraz opisane:</w:t>
      </w:r>
      <w:r w:rsidRPr="00904278">
        <w:rPr>
          <w:bCs w:val="0"/>
          <w:iCs/>
          <w:color w:val="FF0000"/>
          <w:sz w:val="18"/>
          <w:szCs w:val="18"/>
        </w:rPr>
        <w:t xml:space="preserve"> nazwa zamówienia </w:t>
      </w:r>
      <w:r w:rsidRPr="00904278">
        <w:rPr>
          <w:i/>
          <w:color w:val="FF0000"/>
          <w:sz w:val="18"/>
          <w:szCs w:val="18"/>
        </w:rPr>
        <w:t>„Udzielenie i obsługa długoterminowego kredytu bankowego na spłatę wcześniej zaciągniętych zobowiązań w wysokości 2.312.960,00 zł”</w:t>
      </w:r>
      <w:r w:rsidRPr="00904278">
        <w:rPr>
          <w:color w:val="FF0000"/>
          <w:sz w:val="18"/>
          <w:szCs w:val="18"/>
        </w:rPr>
        <w:t xml:space="preserve"> </w:t>
      </w:r>
      <w:r w:rsidRPr="00904278">
        <w:rPr>
          <w:b/>
          <w:color w:val="FF0000"/>
          <w:sz w:val="18"/>
          <w:szCs w:val="18"/>
        </w:rPr>
        <w:t>Nie otwierać przed dniem 21.06.2019 r. do godz. 10:30.</w:t>
      </w:r>
    </w:p>
    <w:p w:rsidR="00904278" w:rsidRDefault="00904278" w:rsidP="003B0D73">
      <w:pPr>
        <w:jc w:val="both"/>
        <w:rPr>
          <w:color w:val="FF0000"/>
          <w:sz w:val="18"/>
          <w:szCs w:val="18"/>
          <w:lang w:val="x-none"/>
        </w:rPr>
      </w:pPr>
    </w:p>
    <w:p w:rsidR="00904278" w:rsidRDefault="00904278" w:rsidP="00904278">
      <w:pPr>
        <w:pStyle w:val="Tekstpodstawowy"/>
        <w:rPr>
          <w:sz w:val="18"/>
          <w:szCs w:val="18"/>
          <w:u w:val="single"/>
          <w:lang w:val="pl-PL"/>
        </w:rPr>
      </w:pPr>
      <w:r w:rsidRPr="003B0D73">
        <w:rPr>
          <w:sz w:val="18"/>
          <w:szCs w:val="18"/>
          <w:u w:val="single"/>
          <w:lang w:val="pl-PL"/>
        </w:rPr>
        <w:t>Jest</w:t>
      </w:r>
    </w:p>
    <w:p w:rsidR="00904278" w:rsidRPr="00904278" w:rsidRDefault="00904278" w:rsidP="00904278">
      <w:pPr>
        <w:jc w:val="both"/>
        <w:rPr>
          <w:b/>
          <w:sz w:val="18"/>
          <w:szCs w:val="18"/>
          <w:u w:val="single"/>
        </w:rPr>
      </w:pPr>
      <w:r w:rsidRPr="00904278">
        <w:rPr>
          <w:b/>
          <w:sz w:val="18"/>
          <w:szCs w:val="18"/>
          <w:u w:val="single"/>
        </w:rPr>
        <w:t>16. INFORMACJE O FORMALNOŚCIACH, JAKIE POWINNY ZOSTAĆ DOPEŁNIONE PO WYBORZE OFERTY W CELU ZAWARCIA UMOWY W SPRAWIE ZAMÓWIENIA PUBLICZNEGO.</w:t>
      </w:r>
    </w:p>
    <w:p w:rsidR="00904278" w:rsidRPr="00904278" w:rsidRDefault="00904278" w:rsidP="00904278">
      <w:pPr>
        <w:jc w:val="both"/>
        <w:rPr>
          <w:b/>
          <w:sz w:val="18"/>
          <w:szCs w:val="18"/>
        </w:rPr>
      </w:pPr>
    </w:p>
    <w:p w:rsidR="00904278" w:rsidRPr="00904278" w:rsidRDefault="00904278" w:rsidP="00904278">
      <w:pPr>
        <w:pStyle w:val="NormalnyWeb"/>
        <w:numPr>
          <w:ilvl w:val="0"/>
          <w:numId w:val="20"/>
        </w:numPr>
        <w:spacing w:before="0" w:beforeAutospacing="0" w:after="0" w:afterAutospacing="0"/>
        <w:jc w:val="both"/>
        <w:rPr>
          <w:rFonts w:ascii="Times New Roman" w:hAnsi="Times New Roman" w:cs="Times New Roman" w:hint="default"/>
          <w:sz w:val="18"/>
          <w:szCs w:val="18"/>
        </w:rPr>
      </w:pPr>
      <w:r w:rsidRPr="00904278">
        <w:rPr>
          <w:rFonts w:ascii="Times New Roman" w:hAnsi="Times New Roman" w:cs="Times New Roman" w:hint="default"/>
          <w:spacing w:val="-2"/>
          <w:sz w:val="18"/>
          <w:szCs w:val="18"/>
        </w:rPr>
        <w:t>Wykonawcy wspólnie ubiegający się o niniejsze zamówienie, których oferta została wybrana</w:t>
      </w:r>
      <w:r w:rsidRPr="00904278">
        <w:rPr>
          <w:rFonts w:ascii="Times New Roman" w:hAnsi="Times New Roman" w:cs="Times New Roman" w:hint="default"/>
          <w:sz w:val="18"/>
          <w:szCs w:val="18"/>
        </w:rPr>
        <w:t xml:space="preserve">, </w:t>
      </w:r>
      <w:r w:rsidRPr="00904278">
        <w:rPr>
          <w:rFonts w:ascii="Times New Roman" w:hAnsi="Times New Roman" w:cs="Times New Roman" w:hint="default"/>
          <w:b/>
          <w:sz w:val="18"/>
          <w:szCs w:val="18"/>
        </w:rPr>
        <w:t>przed zawarciem umowy</w:t>
      </w:r>
      <w:r w:rsidRPr="00904278">
        <w:rPr>
          <w:rFonts w:ascii="Times New Roman" w:hAnsi="Times New Roman" w:cs="Times New Roman" w:hint="default"/>
          <w:sz w:val="18"/>
          <w:szCs w:val="18"/>
        </w:rPr>
        <w:t xml:space="preserve"> o realizację zamówienia, są zobowiązani przedstawić Zamawiającemu stosowne porozumienie zawierające w swej treści następujące postanowienia:</w:t>
      </w:r>
      <w:r w:rsidRPr="00904278">
        <w:rPr>
          <w:rFonts w:ascii="Times New Roman" w:hAnsi="Times New Roman" w:cs="Times New Roman" w:hint="default"/>
          <w:sz w:val="18"/>
          <w:szCs w:val="18"/>
        </w:rPr>
        <w:tab/>
      </w:r>
    </w:p>
    <w:p w:rsidR="00904278" w:rsidRPr="00904278" w:rsidRDefault="00904278" w:rsidP="00904278">
      <w:pPr>
        <w:numPr>
          <w:ilvl w:val="0"/>
          <w:numId w:val="21"/>
        </w:numPr>
        <w:jc w:val="both"/>
        <w:rPr>
          <w:sz w:val="18"/>
          <w:szCs w:val="18"/>
        </w:rPr>
      </w:pPr>
      <w:r w:rsidRPr="00904278">
        <w:rPr>
          <w:sz w:val="18"/>
          <w:szCs w:val="18"/>
        </w:rPr>
        <w:t>wyszczególnienie wykonawców wspólnie ubiegających się o udzielenie zamówienia publicznego,</w:t>
      </w:r>
    </w:p>
    <w:p w:rsidR="00904278" w:rsidRPr="00904278" w:rsidRDefault="00904278" w:rsidP="00904278">
      <w:pPr>
        <w:numPr>
          <w:ilvl w:val="0"/>
          <w:numId w:val="21"/>
        </w:numPr>
        <w:jc w:val="both"/>
        <w:rPr>
          <w:sz w:val="18"/>
          <w:szCs w:val="18"/>
        </w:rPr>
      </w:pPr>
      <w:r w:rsidRPr="00904278">
        <w:rPr>
          <w:sz w:val="18"/>
          <w:szCs w:val="18"/>
        </w:rPr>
        <w:t>określenie celu gospodarczego, dla którego umowa została zawarta (celem tym musi być zrealizowanie zamówienia),</w:t>
      </w:r>
    </w:p>
    <w:p w:rsidR="00904278" w:rsidRPr="00904278" w:rsidRDefault="00904278" w:rsidP="00904278">
      <w:pPr>
        <w:numPr>
          <w:ilvl w:val="0"/>
          <w:numId w:val="21"/>
        </w:numPr>
        <w:jc w:val="both"/>
        <w:rPr>
          <w:spacing w:val="-4"/>
          <w:sz w:val="18"/>
          <w:szCs w:val="18"/>
        </w:rPr>
      </w:pPr>
      <w:r w:rsidRPr="00904278">
        <w:rPr>
          <w:sz w:val="18"/>
          <w:szCs w:val="18"/>
        </w:rPr>
        <w:t>oznaczenie czasu trwania Konsorcjum, obejmującego okres realizacji przedmiotu zamówienia, gwarancji        i rękojmi,</w:t>
      </w:r>
    </w:p>
    <w:p w:rsidR="00904278" w:rsidRPr="00904278" w:rsidRDefault="00904278" w:rsidP="00904278">
      <w:pPr>
        <w:numPr>
          <w:ilvl w:val="0"/>
          <w:numId w:val="21"/>
        </w:numPr>
        <w:jc w:val="both"/>
        <w:rPr>
          <w:spacing w:val="-4"/>
          <w:sz w:val="18"/>
          <w:szCs w:val="18"/>
        </w:rPr>
      </w:pPr>
      <w:r w:rsidRPr="00904278">
        <w:rPr>
          <w:sz w:val="18"/>
          <w:szCs w:val="18"/>
        </w:rPr>
        <w:t>określenie lidera Konsorcjum</w:t>
      </w:r>
      <w:r w:rsidRPr="00904278">
        <w:rPr>
          <w:spacing w:val="-4"/>
          <w:sz w:val="18"/>
          <w:szCs w:val="18"/>
        </w:rPr>
        <w:t>,</w:t>
      </w:r>
    </w:p>
    <w:p w:rsidR="00904278" w:rsidRPr="00904278" w:rsidRDefault="00904278" w:rsidP="00904278">
      <w:pPr>
        <w:numPr>
          <w:ilvl w:val="0"/>
          <w:numId w:val="21"/>
        </w:numPr>
        <w:jc w:val="both"/>
        <w:rPr>
          <w:spacing w:val="-4"/>
          <w:sz w:val="18"/>
          <w:szCs w:val="18"/>
        </w:rPr>
      </w:pPr>
      <w:r w:rsidRPr="00904278">
        <w:rPr>
          <w:spacing w:val="-4"/>
          <w:sz w:val="18"/>
          <w:szCs w:val="18"/>
        </w:rPr>
        <w:t xml:space="preserve">wykluczenie możliwości wypowiedzenia umowy Konsorcjum przez któregokolwiek z jego członków do czasu wykonania zamówienia, oraz upływu czasu gwarancji i rękojmi, </w:t>
      </w:r>
      <w:r w:rsidRPr="00904278">
        <w:rPr>
          <w:sz w:val="18"/>
          <w:szCs w:val="18"/>
        </w:rPr>
        <w:t>odpowiedzialność za realizację zamówienia, za niewykonanie lub nienależyte wykonanie zamówienia oraz za wniesienie zabezpieczenia należytego wykonania umowy,</w:t>
      </w:r>
    </w:p>
    <w:p w:rsidR="00904278" w:rsidRPr="00904278" w:rsidRDefault="00904278" w:rsidP="00904278">
      <w:pPr>
        <w:numPr>
          <w:ilvl w:val="0"/>
          <w:numId w:val="21"/>
        </w:numPr>
        <w:jc w:val="both"/>
        <w:rPr>
          <w:spacing w:val="-4"/>
          <w:sz w:val="18"/>
          <w:szCs w:val="18"/>
        </w:rPr>
      </w:pPr>
      <w:r w:rsidRPr="00904278">
        <w:rPr>
          <w:sz w:val="18"/>
          <w:szCs w:val="18"/>
        </w:rPr>
        <w:t>zapis mówiący, że wykonawcy występujący wspólnie ponoszą solidarną odpowiedzialność za realizację zamówienia, za niewykonanie lub nienależyte wykonanie zamówienia oraz za wniesienie zabezpieczenia należytego wykonania umowy,</w:t>
      </w:r>
    </w:p>
    <w:p w:rsidR="00904278" w:rsidRPr="00904278" w:rsidRDefault="00904278" w:rsidP="00904278">
      <w:pPr>
        <w:numPr>
          <w:ilvl w:val="0"/>
          <w:numId w:val="21"/>
        </w:numPr>
        <w:jc w:val="both"/>
        <w:rPr>
          <w:spacing w:val="-4"/>
          <w:sz w:val="18"/>
          <w:szCs w:val="18"/>
        </w:rPr>
      </w:pPr>
      <w:r w:rsidRPr="00904278">
        <w:rPr>
          <w:sz w:val="18"/>
          <w:szCs w:val="18"/>
        </w:rPr>
        <w:t>ustanowienie pełnomocnika do zawarcia umowy w sprawie zamówienia publicznego.</w:t>
      </w:r>
    </w:p>
    <w:p w:rsidR="009E4AE2" w:rsidRDefault="009E4AE2" w:rsidP="00904278">
      <w:pPr>
        <w:jc w:val="both"/>
        <w:rPr>
          <w:b/>
          <w:sz w:val="18"/>
          <w:szCs w:val="18"/>
          <w:u w:val="single"/>
        </w:rPr>
      </w:pPr>
    </w:p>
    <w:p w:rsidR="009E4AE2" w:rsidRDefault="009E4AE2" w:rsidP="00904278">
      <w:pPr>
        <w:jc w:val="both"/>
        <w:rPr>
          <w:b/>
          <w:sz w:val="18"/>
          <w:szCs w:val="18"/>
          <w:u w:val="single"/>
        </w:rPr>
      </w:pPr>
    </w:p>
    <w:p w:rsidR="00904278" w:rsidRPr="00904278" w:rsidRDefault="00904278" w:rsidP="00904278">
      <w:pPr>
        <w:jc w:val="both"/>
        <w:rPr>
          <w:b/>
          <w:sz w:val="18"/>
          <w:szCs w:val="18"/>
          <w:u w:val="single"/>
        </w:rPr>
      </w:pPr>
      <w:r w:rsidRPr="00904278">
        <w:rPr>
          <w:b/>
          <w:sz w:val="18"/>
          <w:szCs w:val="18"/>
          <w:u w:val="single"/>
        </w:rPr>
        <w:t xml:space="preserve">Po zmianie </w:t>
      </w:r>
    </w:p>
    <w:p w:rsidR="00904278" w:rsidRPr="00904278" w:rsidRDefault="00904278" w:rsidP="00904278">
      <w:pPr>
        <w:jc w:val="both"/>
        <w:rPr>
          <w:b/>
          <w:sz w:val="18"/>
          <w:szCs w:val="18"/>
          <w:u w:val="single"/>
        </w:rPr>
      </w:pPr>
      <w:r w:rsidRPr="00904278">
        <w:rPr>
          <w:b/>
          <w:sz w:val="18"/>
          <w:szCs w:val="18"/>
          <w:u w:val="single"/>
        </w:rPr>
        <w:t>16. INFORMACJE O FORMALNOŚCIACH, JAKIE POWINNY ZOSTAĆ DOPEŁNIONE PO WYBORZE OFERTY W CELU ZAWARCIA UMOWY W SPRAWIE ZAMÓWIENIA PUBLICZNEGO.</w:t>
      </w:r>
    </w:p>
    <w:p w:rsidR="00904278" w:rsidRPr="00904278" w:rsidRDefault="00904278" w:rsidP="00904278">
      <w:pPr>
        <w:jc w:val="both"/>
        <w:rPr>
          <w:b/>
          <w:sz w:val="18"/>
          <w:szCs w:val="18"/>
        </w:rPr>
      </w:pPr>
    </w:p>
    <w:p w:rsidR="00904278" w:rsidRPr="00904278" w:rsidRDefault="00904278" w:rsidP="00904278">
      <w:pPr>
        <w:pStyle w:val="NormalnyWeb"/>
        <w:numPr>
          <w:ilvl w:val="0"/>
          <w:numId w:val="20"/>
        </w:numPr>
        <w:spacing w:before="0" w:beforeAutospacing="0" w:after="0" w:afterAutospacing="0"/>
        <w:jc w:val="both"/>
        <w:rPr>
          <w:rFonts w:ascii="Times New Roman" w:hAnsi="Times New Roman" w:cs="Times New Roman" w:hint="default"/>
          <w:sz w:val="18"/>
          <w:szCs w:val="18"/>
        </w:rPr>
      </w:pPr>
      <w:r w:rsidRPr="00904278">
        <w:rPr>
          <w:rFonts w:ascii="Times New Roman" w:hAnsi="Times New Roman" w:cs="Times New Roman" w:hint="default"/>
          <w:spacing w:val="-2"/>
          <w:sz w:val="18"/>
          <w:szCs w:val="18"/>
        </w:rPr>
        <w:t>Wykonawcy wspólnie ubiegający się o niniejsze zamówienie, których oferta została wybrana</w:t>
      </w:r>
      <w:r w:rsidRPr="00904278">
        <w:rPr>
          <w:rFonts w:ascii="Times New Roman" w:hAnsi="Times New Roman" w:cs="Times New Roman" w:hint="default"/>
          <w:sz w:val="18"/>
          <w:szCs w:val="18"/>
        </w:rPr>
        <w:t xml:space="preserve">, </w:t>
      </w:r>
      <w:r w:rsidRPr="00904278">
        <w:rPr>
          <w:rFonts w:ascii="Times New Roman" w:hAnsi="Times New Roman" w:cs="Times New Roman" w:hint="default"/>
          <w:b/>
          <w:sz w:val="18"/>
          <w:szCs w:val="18"/>
        </w:rPr>
        <w:t>przed zawarciem umowy</w:t>
      </w:r>
      <w:r w:rsidRPr="00904278">
        <w:rPr>
          <w:rFonts w:ascii="Times New Roman" w:hAnsi="Times New Roman" w:cs="Times New Roman" w:hint="default"/>
          <w:sz w:val="18"/>
          <w:szCs w:val="18"/>
        </w:rPr>
        <w:t xml:space="preserve"> o realizację zamówienia, są zobowiązani przedstawić Zamawiającemu stosowne porozumienie zawierające w swej treści następujące postanowienia:</w:t>
      </w:r>
      <w:r w:rsidRPr="00904278">
        <w:rPr>
          <w:rFonts w:ascii="Times New Roman" w:hAnsi="Times New Roman" w:cs="Times New Roman" w:hint="default"/>
          <w:sz w:val="18"/>
          <w:szCs w:val="18"/>
        </w:rPr>
        <w:tab/>
      </w:r>
    </w:p>
    <w:p w:rsidR="00904278" w:rsidRPr="00904278" w:rsidRDefault="00904278" w:rsidP="00904278">
      <w:pPr>
        <w:numPr>
          <w:ilvl w:val="0"/>
          <w:numId w:val="22"/>
        </w:numPr>
        <w:jc w:val="both"/>
        <w:rPr>
          <w:sz w:val="18"/>
          <w:szCs w:val="18"/>
        </w:rPr>
      </w:pPr>
      <w:r w:rsidRPr="00904278">
        <w:rPr>
          <w:sz w:val="18"/>
          <w:szCs w:val="18"/>
        </w:rPr>
        <w:t>wyszczególnienie wykonawców wspólnie ubiegających się o udzielenie zamówienia publicznego,</w:t>
      </w:r>
    </w:p>
    <w:p w:rsidR="00904278" w:rsidRPr="00904278" w:rsidRDefault="00904278" w:rsidP="00904278">
      <w:pPr>
        <w:numPr>
          <w:ilvl w:val="0"/>
          <w:numId w:val="22"/>
        </w:numPr>
        <w:jc w:val="both"/>
        <w:rPr>
          <w:sz w:val="18"/>
          <w:szCs w:val="18"/>
        </w:rPr>
      </w:pPr>
      <w:r w:rsidRPr="00904278">
        <w:rPr>
          <w:sz w:val="18"/>
          <w:szCs w:val="18"/>
        </w:rPr>
        <w:t>określenie celu gospodarczego, dla którego umowa została zawarta (celem tym musi być zrealizowanie zamówienia),</w:t>
      </w:r>
    </w:p>
    <w:p w:rsidR="00904278" w:rsidRPr="00904278" w:rsidRDefault="00904278" w:rsidP="00904278">
      <w:pPr>
        <w:numPr>
          <w:ilvl w:val="0"/>
          <w:numId w:val="22"/>
        </w:numPr>
        <w:jc w:val="both"/>
        <w:rPr>
          <w:spacing w:val="-4"/>
          <w:sz w:val="18"/>
          <w:szCs w:val="18"/>
        </w:rPr>
      </w:pPr>
      <w:r w:rsidRPr="00904278">
        <w:rPr>
          <w:sz w:val="18"/>
          <w:szCs w:val="18"/>
        </w:rPr>
        <w:t>oznaczenie czasu trwania Konsorcjum, obejmującego okres realizacji przedmiotu zamówienia, gwarancji i rękojmi,</w:t>
      </w:r>
    </w:p>
    <w:p w:rsidR="00904278" w:rsidRPr="00904278" w:rsidRDefault="00904278" w:rsidP="00904278">
      <w:pPr>
        <w:numPr>
          <w:ilvl w:val="0"/>
          <w:numId w:val="22"/>
        </w:numPr>
        <w:jc w:val="both"/>
        <w:rPr>
          <w:spacing w:val="-4"/>
          <w:sz w:val="18"/>
          <w:szCs w:val="18"/>
        </w:rPr>
      </w:pPr>
      <w:r w:rsidRPr="00904278">
        <w:rPr>
          <w:sz w:val="18"/>
          <w:szCs w:val="18"/>
        </w:rPr>
        <w:t>określenie lidera Konsorcjum</w:t>
      </w:r>
      <w:r w:rsidRPr="00904278">
        <w:rPr>
          <w:spacing w:val="-4"/>
          <w:sz w:val="18"/>
          <w:szCs w:val="18"/>
        </w:rPr>
        <w:t>,</w:t>
      </w:r>
    </w:p>
    <w:p w:rsidR="00904278" w:rsidRPr="00904278" w:rsidRDefault="00904278" w:rsidP="00904278">
      <w:pPr>
        <w:numPr>
          <w:ilvl w:val="0"/>
          <w:numId w:val="22"/>
        </w:numPr>
        <w:jc w:val="both"/>
        <w:rPr>
          <w:color w:val="FF0000"/>
          <w:spacing w:val="-4"/>
          <w:sz w:val="18"/>
          <w:szCs w:val="18"/>
        </w:rPr>
      </w:pPr>
      <w:r w:rsidRPr="00904278">
        <w:rPr>
          <w:color w:val="FF0000"/>
          <w:spacing w:val="-4"/>
          <w:sz w:val="18"/>
          <w:szCs w:val="18"/>
        </w:rPr>
        <w:lastRenderedPageBreak/>
        <w:t xml:space="preserve">wykluczenie możliwości wypowiedzenia umowy Konsorcjum przez któregokolwiek z jego członków do czasu wykonania zamówienia, </w:t>
      </w:r>
    </w:p>
    <w:p w:rsidR="00904278" w:rsidRPr="00904278" w:rsidRDefault="00904278" w:rsidP="00904278">
      <w:pPr>
        <w:numPr>
          <w:ilvl w:val="0"/>
          <w:numId w:val="22"/>
        </w:numPr>
        <w:jc w:val="both"/>
        <w:rPr>
          <w:spacing w:val="-4"/>
          <w:sz w:val="18"/>
          <w:szCs w:val="18"/>
        </w:rPr>
      </w:pPr>
      <w:r w:rsidRPr="00904278">
        <w:rPr>
          <w:sz w:val="18"/>
          <w:szCs w:val="18"/>
        </w:rPr>
        <w:t>zapis mówiący, że wykonawcy występujący wspólnie ponoszą solidarną odpowiedzialność za realizację zamówienia, za niewykonanie lub nienależyte wykonanie zamówienia oraz za wniesienie zabezpieczenia należytego wykonania umowy,</w:t>
      </w:r>
    </w:p>
    <w:p w:rsidR="00904278" w:rsidRPr="00904278" w:rsidRDefault="00904278" w:rsidP="00904278">
      <w:pPr>
        <w:numPr>
          <w:ilvl w:val="0"/>
          <w:numId w:val="22"/>
        </w:numPr>
        <w:jc w:val="both"/>
        <w:rPr>
          <w:spacing w:val="-4"/>
          <w:sz w:val="18"/>
          <w:szCs w:val="18"/>
        </w:rPr>
      </w:pPr>
      <w:r w:rsidRPr="00904278">
        <w:rPr>
          <w:sz w:val="18"/>
          <w:szCs w:val="18"/>
        </w:rPr>
        <w:t>ustanowienie pełnomocnika do zawarcia umowy w sprawie zamówienia publicznego.</w:t>
      </w:r>
    </w:p>
    <w:p w:rsidR="00904278" w:rsidRDefault="00904278" w:rsidP="003B0D73">
      <w:pPr>
        <w:jc w:val="both"/>
        <w:rPr>
          <w:color w:val="FF0000"/>
          <w:sz w:val="18"/>
          <w:szCs w:val="18"/>
        </w:rPr>
      </w:pPr>
    </w:p>
    <w:p w:rsidR="00904278" w:rsidRDefault="00904278" w:rsidP="00904278">
      <w:pPr>
        <w:pStyle w:val="Tekstpodstawowy"/>
        <w:rPr>
          <w:sz w:val="18"/>
          <w:szCs w:val="18"/>
          <w:u w:val="single"/>
          <w:lang w:val="pl-PL"/>
        </w:rPr>
      </w:pPr>
      <w:r w:rsidRPr="003B0D73">
        <w:rPr>
          <w:sz w:val="18"/>
          <w:szCs w:val="18"/>
          <w:u w:val="single"/>
          <w:lang w:val="pl-PL"/>
        </w:rPr>
        <w:t>Jest</w:t>
      </w:r>
    </w:p>
    <w:p w:rsidR="00904278" w:rsidRPr="00904278" w:rsidRDefault="00904278" w:rsidP="00904278">
      <w:pPr>
        <w:pStyle w:val="Tekstpodstawowy"/>
        <w:rPr>
          <w:caps/>
          <w:sz w:val="18"/>
          <w:szCs w:val="18"/>
          <w:u w:val="single"/>
          <w:lang w:val="pl-PL"/>
        </w:rPr>
      </w:pPr>
      <w:r w:rsidRPr="00904278">
        <w:rPr>
          <w:caps/>
          <w:sz w:val="18"/>
          <w:szCs w:val="18"/>
          <w:u w:val="single"/>
        </w:rPr>
        <w:t>1</w:t>
      </w:r>
      <w:r w:rsidRPr="00904278">
        <w:rPr>
          <w:caps/>
          <w:sz w:val="18"/>
          <w:szCs w:val="18"/>
          <w:u w:val="single"/>
          <w:lang w:val="pl-PL"/>
        </w:rPr>
        <w:t>8</w:t>
      </w:r>
      <w:r w:rsidRPr="00904278">
        <w:rPr>
          <w:caps/>
          <w:sz w:val="18"/>
          <w:szCs w:val="18"/>
          <w:u w:val="single"/>
        </w:rPr>
        <w:t xml:space="preserve">. </w:t>
      </w:r>
      <w:r w:rsidRPr="00904278">
        <w:rPr>
          <w:caps/>
          <w:sz w:val="18"/>
          <w:szCs w:val="18"/>
          <w:u w:val="single"/>
          <w:lang w:val="pl-PL"/>
        </w:rPr>
        <w:t>WZÓR UMOWY.</w:t>
      </w:r>
    </w:p>
    <w:p w:rsidR="00904278" w:rsidRPr="00904278" w:rsidRDefault="00904278" w:rsidP="00904278">
      <w:pPr>
        <w:pStyle w:val="Tekstpodstawowy"/>
        <w:rPr>
          <w:caps/>
          <w:sz w:val="18"/>
          <w:szCs w:val="18"/>
          <w:u w:val="single"/>
          <w:lang w:val="pl-PL"/>
        </w:rPr>
      </w:pPr>
    </w:p>
    <w:p w:rsidR="00904278" w:rsidRPr="00904278" w:rsidRDefault="00904278" w:rsidP="00904278">
      <w:pPr>
        <w:pStyle w:val="Tekstpodstawowy"/>
        <w:numPr>
          <w:ilvl w:val="0"/>
          <w:numId w:val="23"/>
        </w:numPr>
        <w:rPr>
          <w:b w:val="0"/>
          <w:caps/>
          <w:sz w:val="18"/>
          <w:szCs w:val="18"/>
          <w:u w:val="single"/>
          <w:lang w:val="pl-PL"/>
        </w:rPr>
      </w:pPr>
      <w:r w:rsidRPr="00904278">
        <w:rPr>
          <w:rFonts w:eastAsia="Calibri"/>
          <w:b w:val="0"/>
          <w:sz w:val="18"/>
          <w:szCs w:val="18"/>
          <w:lang w:eastAsia="en-US"/>
        </w:rPr>
        <w:t>Zamawiający dopuszcza refundację już poniesionych wydatków na spłaty rat kredytów i pożyczek do kwoty kredytu.</w:t>
      </w:r>
    </w:p>
    <w:p w:rsidR="00904278" w:rsidRPr="00904278" w:rsidRDefault="00904278" w:rsidP="00904278">
      <w:pPr>
        <w:pStyle w:val="Tekstpodstawowy"/>
        <w:numPr>
          <w:ilvl w:val="0"/>
          <w:numId w:val="23"/>
        </w:numPr>
        <w:rPr>
          <w:b w:val="0"/>
          <w:caps/>
          <w:sz w:val="18"/>
          <w:szCs w:val="18"/>
          <w:u w:val="single"/>
          <w:lang w:val="pl-PL"/>
        </w:rPr>
      </w:pPr>
      <w:r w:rsidRPr="00904278">
        <w:rPr>
          <w:rFonts w:eastAsia="Calibri"/>
          <w:b w:val="0"/>
          <w:sz w:val="18"/>
          <w:szCs w:val="18"/>
          <w:lang w:eastAsia="en-US"/>
        </w:rPr>
        <w:t>Okres kredytowania od dnia podpisania umowy kredytowej do 31.12.2030 r.</w:t>
      </w:r>
    </w:p>
    <w:p w:rsidR="00904278" w:rsidRPr="00904278" w:rsidRDefault="00904278" w:rsidP="00904278">
      <w:pPr>
        <w:pStyle w:val="Tekstpodstawowy"/>
        <w:numPr>
          <w:ilvl w:val="0"/>
          <w:numId w:val="23"/>
        </w:numPr>
        <w:rPr>
          <w:b w:val="0"/>
          <w:caps/>
          <w:sz w:val="18"/>
          <w:szCs w:val="18"/>
          <w:u w:val="single"/>
          <w:lang w:val="pl-PL"/>
        </w:rPr>
      </w:pPr>
      <w:r w:rsidRPr="00904278">
        <w:rPr>
          <w:rFonts w:eastAsia="Calibri"/>
          <w:b w:val="0"/>
          <w:sz w:val="18"/>
          <w:szCs w:val="18"/>
          <w:lang w:eastAsia="en-US"/>
        </w:rPr>
        <w:t xml:space="preserve"> Karencja w spłacie rat kapitałowych kredytu do </w:t>
      </w:r>
      <w:r w:rsidRPr="00904278">
        <w:rPr>
          <w:rFonts w:eastAsia="Calibri"/>
          <w:b w:val="0"/>
          <w:iCs/>
          <w:sz w:val="18"/>
          <w:szCs w:val="18"/>
          <w:lang w:eastAsia="en-US"/>
        </w:rPr>
        <w:t>30 marca 2022 r</w:t>
      </w:r>
      <w:r w:rsidRPr="00904278">
        <w:rPr>
          <w:rFonts w:eastAsia="Calibri"/>
          <w:b w:val="0"/>
          <w:i/>
          <w:iCs/>
          <w:sz w:val="18"/>
          <w:szCs w:val="18"/>
          <w:lang w:eastAsia="en-US"/>
        </w:rPr>
        <w:t>.</w:t>
      </w:r>
    </w:p>
    <w:p w:rsidR="00904278" w:rsidRPr="00904278" w:rsidRDefault="00904278" w:rsidP="00904278">
      <w:pPr>
        <w:pStyle w:val="Tekstpodstawowy"/>
        <w:numPr>
          <w:ilvl w:val="0"/>
          <w:numId w:val="23"/>
        </w:numPr>
        <w:rPr>
          <w:b w:val="0"/>
          <w:caps/>
          <w:sz w:val="18"/>
          <w:szCs w:val="18"/>
          <w:u w:val="single"/>
          <w:lang w:val="pl-PL"/>
        </w:rPr>
      </w:pPr>
      <w:r w:rsidRPr="00904278">
        <w:rPr>
          <w:rFonts w:eastAsia="Calibri"/>
          <w:b w:val="0"/>
          <w:iCs/>
          <w:sz w:val="18"/>
          <w:szCs w:val="18"/>
          <w:lang w:eastAsia="en-US"/>
        </w:rPr>
        <w:t>Zamawiającemu przysługuje prawo wykorzystania kredytu w kwocie niższej niż kwota 9 741 723,00 PLN,</w:t>
      </w:r>
      <w:r w:rsidRPr="00904278">
        <w:rPr>
          <w:rFonts w:eastAsia="Calibri"/>
          <w:b w:val="0"/>
          <w:iCs/>
          <w:sz w:val="18"/>
          <w:szCs w:val="18"/>
          <w:lang w:eastAsia="en-US"/>
        </w:rPr>
        <w:br/>
        <w:t>bez ponoszenia z tego tytułu dodatkowych kosztów</w:t>
      </w:r>
      <w:r w:rsidRPr="00904278">
        <w:rPr>
          <w:rFonts w:eastAsia="Calibri"/>
          <w:b w:val="0"/>
          <w:iCs/>
          <w:sz w:val="18"/>
          <w:szCs w:val="18"/>
          <w:lang w:val="pl-PL" w:eastAsia="en-US"/>
        </w:rPr>
        <w:t xml:space="preserve"> </w:t>
      </w:r>
      <w:r w:rsidRPr="00904278">
        <w:rPr>
          <w:rFonts w:eastAsia="Calibri"/>
          <w:b w:val="0"/>
          <w:iCs/>
          <w:sz w:val="18"/>
          <w:szCs w:val="18"/>
          <w:lang w:eastAsia="en-US"/>
        </w:rPr>
        <w:t>(opłat, prowizji itp.).</w:t>
      </w:r>
    </w:p>
    <w:p w:rsidR="00904278" w:rsidRPr="00904278" w:rsidRDefault="00904278" w:rsidP="00904278">
      <w:pPr>
        <w:pStyle w:val="Tekstpodstawowy"/>
        <w:numPr>
          <w:ilvl w:val="0"/>
          <w:numId w:val="23"/>
        </w:numPr>
        <w:rPr>
          <w:b w:val="0"/>
          <w:caps/>
          <w:sz w:val="18"/>
          <w:szCs w:val="18"/>
          <w:u w:val="single"/>
          <w:lang w:val="pl-PL"/>
        </w:rPr>
      </w:pPr>
      <w:r w:rsidRPr="00904278">
        <w:rPr>
          <w:rFonts w:eastAsia="Calibri"/>
          <w:b w:val="0"/>
          <w:sz w:val="18"/>
          <w:szCs w:val="18"/>
          <w:lang w:eastAsia="en-US"/>
        </w:rPr>
        <w:t>Zabezpieczenie: weksel in blanco wraz z deklaracją wekslową.</w:t>
      </w:r>
    </w:p>
    <w:p w:rsidR="00904278" w:rsidRPr="00904278" w:rsidRDefault="00904278" w:rsidP="00904278">
      <w:pPr>
        <w:pStyle w:val="Tekstpodstawowy"/>
        <w:numPr>
          <w:ilvl w:val="0"/>
          <w:numId w:val="23"/>
        </w:numPr>
        <w:rPr>
          <w:b w:val="0"/>
          <w:caps/>
          <w:sz w:val="18"/>
          <w:szCs w:val="18"/>
          <w:u w:val="single"/>
          <w:lang w:val="pl-PL"/>
        </w:rPr>
      </w:pPr>
      <w:r w:rsidRPr="00904278">
        <w:rPr>
          <w:rFonts w:eastAsia="Calibri"/>
          <w:b w:val="0"/>
          <w:sz w:val="18"/>
          <w:szCs w:val="18"/>
          <w:lang w:eastAsia="en-US"/>
        </w:rPr>
        <w:t>Spłata kredytu (kapitału) dokonywana będzie w ostatni roboczy dzień każdego kwartału poczynając od 31 marca 2022 r.</w:t>
      </w:r>
    </w:p>
    <w:p w:rsidR="00904278" w:rsidRPr="00904278" w:rsidRDefault="00904278" w:rsidP="00904278">
      <w:pPr>
        <w:pStyle w:val="Tekstpodstawowy"/>
        <w:numPr>
          <w:ilvl w:val="0"/>
          <w:numId w:val="23"/>
        </w:numPr>
        <w:rPr>
          <w:b w:val="0"/>
          <w:caps/>
          <w:sz w:val="18"/>
          <w:szCs w:val="18"/>
          <w:u w:val="single"/>
          <w:lang w:val="pl-PL"/>
        </w:rPr>
      </w:pPr>
      <w:r w:rsidRPr="00904278">
        <w:rPr>
          <w:rFonts w:eastAsia="Calibri"/>
          <w:b w:val="0"/>
          <w:sz w:val="18"/>
          <w:szCs w:val="18"/>
          <w:lang w:eastAsia="en-US"/>
        </w:rPr>
        <w:t>Odsetki od kredytu naliczone są w kwartalnych okresach obrachunkowych i płatne w terminie na ostatni roboczy dzień każdego kwartału poczynając od 29.03.2019 r</w:t>
      </w:r>
      <w:r w:rsidRPr="00904278">
        <w:rPr>
          <w:rFonts w:eastAsia="Calibri"/>
          <w:b w:val="0"/>
          <w:sz w:val="18"/>
          <w:szCs w:val="18"/>
          <w:lang w:val="pl-PL" w:eastAsia="en-US"/>
        </w:rPr>
        <w:t>.</w:t>
      </w:r>
    </w:p>
    <w:p w:rsidR="00904278" w:rsidRPr="00904278" w:rsidRDefault="00904278" w:rsidP="00904278">
      <w:pPr>
        <w:pStyle w:val="Tekstpodstawowy"/>
        <w:numPr>
          <w:ilvl w:val="0"/>
          <w:numId w:val="23"/>
        </w:numPr>
        <w:rPr>
          <w:b w:val="0"/>
          <w:caps/>
          <w:sz w:val="18"/>
          <w:szCs w:val="18"/>
          <w:u w:val="single"/>
          <w:lang w:val="pl-PL"/>
        </w:rPr>
      </w:pPr>
      <w:r w:rsidRPr="00904278">
        <w:rPr>
          <w:rFonts w:eastAsia="Calibri"/>
          <w:b w:val="0"/>
          <w:sz w:val="18"/>
          <w:szCs w:val="18"/>
          <w:lang w:eastAsia="en-US"/>
        </w:rPr>
        <w:t>Kredyt będzie dostępny nie później niż 01 czerwca 2018 roku („na żądania”)</w:t>
      </w:r>
      <w:r w:rsidRPr="00904278">
        <w:rPr>
          <w:b w:val="0"/>
          <w:sz w:val="18"/>
          <w:szCs w:val="18"/>
        </w:rPr>
        <w:t xml:space="preserve"> </w:t>
      </w:r>
      <w:r w:rsidRPr="00904278">
        <w:rPr>
          <w:rFonts w:eastAsia="Calibri"/>
          <w:b w:val="0"/>
          <w:sz w:val="18"/>
          <w:szCs w:val="18"/>
          <w:lang w:eastAsia="en-US"/>
        </w:rPr>
        <w:t>tj. po pisemnej dyspozycji</w:t>
      </w:r>
      <w:r w:rsidRPr="00904278">
        <w:rPr>
          <w:rFonts w:eastAsia="Calibri"/>
          <w:b w:val="0"/>
          <w:sz w:val="18"/>
          <w:szCs w:val="18"/>
          <w:lang w:eastAsia="en-US"/>
        </w:rPr>
        <w:br/>
        <w:t>do uruchomienia kredytu na rachunek gminy.</w:t>
      </w:r>
    </w:p>
    <w:p w:rsidR="00904278" w:rsidRPr="00904278" w:rsidRDefault="00904278" w:rsidP="00904278">
      <w:pPr>
        <w:pStyle w:val="Tekstpodstawowy"/>
        <w:numPr>
          <w:ilvl w:val="0"/>
          <w:numId w:val="23"/>
        </w:numPr>
        <w:rPr>
          <w:b w:val="0"/>
          <w:caps/>
          <w:sz w:val="18"/>
          <w:szCs w:val="18"/>
          <w:u w:val="single"/>
          <w:lang w:val="pl-PL"/>
        </w:rPr>
      </w:pPr>
      <w:r w:rsidRPr="00904278">
        <w:rPr>
          <w:rFonts w:eastAsia="Calibri"/>
          <w:b w:val="0"/>
          <w:sz w:val="18"/>
          <w:szCs w:val="18"/>
          <w:lang w:eastAsia="en-US"/>
        </w:rPr>
        <w:t>Kredyt nie może być obciążony innymi opłatami niż wymienione w SIWZ.</w:t>
      </w:r>
    </w:p>
    <w:p w:rsidR="00904278" w:rsidRPr="00904278" w:rsidRDefault="00904278" w:rsidP="00904278">
      <w:pPr>
        <w:pStyle w:val="Tekstpodstawowy"/>
        <w:numPr>
          <w:ilvl w:val="0"/>
          <w:numId w:val="23"/>
        </w:numPr>
        <w:rPr>
          <w:b w:val="0"/>
          <w:caps/>
          <w:sz w:val="18"/>
          <w:szCs w:val="18"/>
          <w:u w:val="single"/>
          <w:lang w:val="pl-PL"/>
        </w:rPr>
      </w:pPr>
      <w:r w:rsidRPr="00904278">
        <w:rPr>
          <w:rFonts w:eastAsia="Calibri"/>
          <w:b w:val="0"/>
          <w:sz w:val="18"/>
          <w:szCs w:val="18"/>
          <w:lang w:eastAsia="en-US"/>
        </w:rPr>
        <w:t>Zamawiającemu przysługuje prawo przedterminowej spłaty kredytu w całości lub części, bez dodatkowych kosztów (opłat, prowizji itp.). Oprocentowanie liczone będzie wówczas za okres faktycznego korzystania</w:t>
      </w:r>
      <w:r w:rsidRPr="00904278">
        <w:rPr>
          <w:rFonts w:eastAsia="Calibri"/>
          <w:b w:val="0"/>
          <w:sz w:val="18"/>
          <w:szCs w:val="18"/>
          <w:lang w:eastAsia="en-US"/>
        </w:rPr>
        <w:br/>
        <w:t>z kredytu.</w:t>
      </w:r>
    </w:p>
    <w:p w:rsidR="00904278" w:rsidRPr="00904278" w:rsidRDefault="00904278" w:rsidP="00904278">
      <w:pPr>
        <w:pStyle w:val="Tekstpodstawowy"/>
        <w:numPr>
          <w:ilvl w:val="0"/>
          <w:numId w:val="23"/>
        </w:numPr>
        <w:rPr>
          <w:b w:val="0"/>
          <w:caps/>
          <w:sz w:val="18"/>
          <w:szCs w:val="18"/>
          <w:u w:val="single"/>
          <w:lang w:val="pl-PL"/>
        </w:rPr>
      </w:pPr>
      <w:r w:rsidRPr="00904278">
        <w:rPr>
          <w:rFonts w:eastAsia="Calibri"/>
          <w:b w:val="0"/>
          <w:sz w:val="18"/>
          <w:szCs w:val="18"/>
          <w:lang w:eastAsia="en-US"/>
        </w:rPr>
        <w:t>Zamawiający określa sposób ustalania WIBORU 1M do naliczania oprocentowania kredytu liczony według stawki WIBOR 1M według notowań na 5 dni kalendarzowych poprzedzających okres obrachunkowy.</w:t>
      </w:r>
    </w:p>
    <w:p w:rsidR="00904278" w:rsidRPr="00904278" w:rsidRDefault="00904278" w:rsidP="00904278">
      <w:pPr>
        <w:pStyle w:val="Tekstpodstawowy"/>
        <w:numPr>
          <w:ilvl w:val="0"/>
          <w:numId w:val="23"/>
        </w:numPr>
        <w:rPr>
          <w:b w:val="0"/>
          <w:caps/>
          <w:sz w:val="18"/>
          <w:szCs w:val="18"/>
          <w:u w:val="single"/>
          <w:lang w:val="pl-PL"/>
        </w:rPr>
      </w:pPr>
      <w:r w:rsidRPr="00904278">
        <w:rPr>
          <w:rFonts w:eastAsia="Calibri"/>
          <w:b w:val="0"/>
          <w:sz w:val="18"/>
          <w:szCs w:val="18"/>
          <w:lang w:eastAsia="en-US"/>
        </w:rPr>
        <w:t>Zamawiający zastrzega sobie prawo zmiany umowy kredytowej w zakresie zmiany harmonogramu spłat.</w:t>
      </w:r>
    </w:p>
    <w:p w:rsidR="00904278" w:rsidRPr="00904278" w:rsidRDefault="00904278" w:rsidP="00904278">
      <w:pPr>
        <w:pStyle w:val="Tekstpodstawowy"/>
        <w:numPr>
          <w:ilvl w:val="0"/>
          <w:numId w:val="23"/>
        </w:numPr>
        <w:rPr>
          <w:b w:val="0"/>
          <w:caps/>
          <w:sz w:val="18"/>
          <w:szCs w:val="18"/>
          <w:u w:val="single"/>
          <w:lang w:val="pl-PL"/>
        </w:rPr>
      </w:pPr>
      <w:r w:rsidRPr="00904278">
        <w:rPr>
          <w:b w:val="0"/>
          <w:sz w:val="18"/>
          <w:szCs w:val="18"/>
        </w:rPr>
        <w:t>Zamawiający przewiduje możliwość dokonywania zmian postanowień zawartej umowy w przypadku:</w:t>
      </w:r>
    </w:p>
    <w:p w:rsidR="00904278" w:rsidRPr="00904278" w:rsidRDefault="00904278" w:rsidP="00904278">
      <w:pPr>
        <w:numPr>
          <w:ilvl w:val="1"/>
          <w:numId w:val="1"/>
        </w:numPr>
        <w:jc w:val="both"/>
        <w:rPr>
          <w:sz w:val="18"/>
          <w:szCs w:val="18"/>
        </w:rPr>
      </w:pPr>
      <w:r w:rsidRPr="00904278">
        <w:rPr>
          <w:sz w:val="18"/>
          <w:szCs w:val="18"/>
        </w:rPr>
        <w:t>zmiany adresu/siedziby Zamawiającego lub Wykonawcy,</w:t>
      </w:r>
    </w:p>
    <w:p w:rsidR="00904278" w:rsidRPr="00904278" w:rsidRDefault="00904278" w:rsidP="00904278">
      <w:pPr>
        <w:numPr>
          <w:ilvl w:val="1"/>
          <w:numId w:val="1"/>
        </w:numPr>
        <w:jc w:val="both"/>
        <w:rPr>
          <w:sz w:val="18"/>
          <w:szCs w:val="18"/>
        </w:rPr>
      </w:pPr>
      <w:r w:rsidRPr="00904278">
        <w:rPr>
          <w:sz w:val="18"/>
          <w:szCs w:val="18"/>
        </w:rPr>
        <w:t>zmian wpływających na wysokość kosztów, jeżeli zmiany te będą korzystne dla Zamawiającego,</w:t>
      </w:r>
    </w:p>
    <w:p w:rsidR="00904278" w:rsidRPr="00904278" w:rsidRDefault="00904278" w:rsidP="00904278">
      <w:pPr>
        <w:numPr>
          <w:ilvl w:val="1"/>
          <w:numId w:val="1"/>
        </w:numPr>
        <w:jc w:val="both"/>
        <w:rPr>
          <w:sz w:val="18"/>
          <w:szCs w:val="18"/>
        </w:rPr>
      </w:pPr>
      <w:r w:rsidRPr="00904278">
        <w:rPr>
          <w:sz w:val="18"/>
          <w:szCs w:val="18"/>
        </w:rPr>
        <w:t>zmiany terminu realizacji zamówienia na wniosek Zamawiającego w związku z wcześniejszą spłatą kredytu lub wydłużeniem okresu spłaty kredytu,</w:t>
      </w:r>
    </w:p>
    <w:p w:rsidR="00904278" w:rsidRPr="00904278" w:rsidRDefault="00904278" w:rsidP="00904278">
      <w:pPr>
        <w:numPr>
          <w:ilvl w:val="1"/>
          <w:numId w:val="1"/>
        </w:numPr>
        <w:jc w:val="both"/>
        <w:rPr>
          <w:sz w:val="18"/>
          <w:szCs w:val="18"/>
        </w:rPr>
      </w:pPr>
      <w:r w:rsidRPr="00904278">
        <w:rPr>
          <w:sz w:val="18"/>
          <w:szCs w:val="18"/>
        </w:rPr>
        <w:t>zmiany umowy są konieczne na skutek działania organów administracji lub instytucji upoważnionych do wydawania decyzji lub innych aktów władczych lub nadzorczych, związanych z realizacją umowy.</w:t>
      </w:r>
    </w:p>
    <w:p w:rsidR="00904278" w:rsidRDefault="00904278" w:rsidP="00904278">
      <w:pPr>
        <w:jc w:val="both"/>
        <w:rPr>
          <w:b/>
          <w:sz w:val="18"/>
          <w:szCs w:val="18"/>
          <w:u w:val="single"/>
        </w:rPr>
      </w:pPr>
      <w:r w:rsidRPr="00904278">
        <w:rPr>
          <w:b/>
          <w:sz w:val="18"/>
          <w:szCs w:val="18"/>
          <w:u w:val="single"/>
        </w:rPr>
        <w:t xml:space="preserve">Po zmianie </w:t>
      </w:r>
    </w:p>
    <w:p w:rsidR="00B91336" w:rsidRPr="00B91336" w:rsidRDefault="00B91336" w:rsidP="00B91336">
      <w:pPr>
        <w:pStyle w:val="Tekstpodstawowy"/>
        <w:rPr>
          <w:caps/>
          <w:sz w:val="18"/>
          <w:szCs w:val="18"/>
          <w:u w:val="single"/>
          <w:lang w:val="pl-PL"/>
        </w:rPr>
      </w:pPr>
      <w:r w:rsidRPr="00904278">
        <w:rPr>
          <w:caps/>
          <w:sz w:val="18"/>
          <w:szCs w:val="18"/>
          <w:u w:val="single"/>
        </w:rPr>
        <w:t>1</w:t>
      </w:r>
      <w:r w:rsidRPr="00904278">
        <w:rPr>
          <w:caps/>
          <w:sz w:val="18"/>
          <w:szCs w:val="18"/>
          <w:u w:val="single"/>
          <w:lang w:val="pl-PL"/>
        </w:rPr>
        <w:t>8</w:t>
      </w:r>
      <w:r w:rsidRPr="00904278">
        <w:rPr>
          <w:caps/>
          <w:sz w:val="18"/>
          <w:szCs w:val="18"/>
          <w:u w:val="single"/>
        </w:rPr>
        <w:t xml:space="preserve">. </w:t>
      </w:r>
      <w:r w:rsidRPr="00904278">
        <w:rPr>
          <w:caps/>
          <w:sz w:val="18"/>
          <w:szCs w:val="18"/>
          <w:u w:val="single"/>
          <w:lang w:val="pl-PL"/>
        </w:rPr>
        <w:t>WZÓR UMOWY.</w:t>
      </w:r>
      <w:bookmarkStart w:id="0" w:name="_GoBack"/>
      <w:bookmarkEnd w:id="0"/>
    </w:p>
    <w:p w:rsidR="000456B3" w:rsidRPr="000456B3" w:rsidRDefault="000456B3" w:rsidP="000456B3">
      <w:pPr>
        <w:pStyle w:val="Tekstpodstawowy"/>
        <w:numPr>
          <w:ilvl w:val="0"/>
          <w:numId w:val="24"/>
        </w:numPr>
        <w:rPr>
          <w:b w:val="0"/>
          <w:caps/>
          <w:sz w:val="18"/>
          <w:szCs w:val="18"/>
          <w:u w:val="single"/>
          <w:lang w:val="pl-PL"/>
        </w:rPr>
      </w:pPr>
      <w:r w:rsidRPr="000456B3">
        <w:rPr>
          <w:rFonts w:eastAsia="Calibri"/>
          <w:b w:val="0"/>
          <w:sz w:val="18"/>
          <w:szCs w:val="18"/>
          <w:lang w:eastAsia="en-US"/>
        </w:rPr>
        <w:t>Zamawiający dopuszcza refundację już poniesionych wydatków na spłaty rat kredytów i pożyczek do kwoty kredytu.</w:t>
      </w:r>
    </w:p>
    <w:p w:rsidR="000456B3" w:rsidRPr="000456B3" w:rsidRDefault="000456B3" w:rsidP="000456B3">
      <w:pPr>
        <w:pStyle w:val="Tekstpodstawowy"/>
        <w:numPr>
          <w:ilvl w:val="0"/>
          <w:numId w:val="24"/>
        </w:numPr>
        <w:rPr>
          <w:b w:val="0"/>
          <w:caps/>
          <w:sz w:val="18"/>
          <w:szCs w:val="18"/>
          <w:u w:val="single"/>
          <w:lang w:val="pl-PL"/>
        </w:rPr>
      </w:pPr>
      <w:r w:rsidRPr="000456B3">
        <w:rPr>
          <w:rFonts w:eastAsia="Calibri"/>
          <w:b w:val="0"/>
          <w:sz w:val="18"/>
          <w:szCs w:val="18"/>
          <w:lang w:eastAsia="en-US"/>
        </w:rPr>
        <w:t>Okres kredytowania od dnia podpisania umowy kredytowej do 31.12.2030 r.</w:t>
      </w:r>
    </w:p>
    <w:p w:rsidR="000456B3" w:rsidRPr="000456B3" w:rsidRDefault="000456B3" w:rsidP="000456B3">
      <w:pPr>
        <w:pStyle w:val="Tekstpodstawowy"/>
        <w:numPr>
          <w:ilvl w:val="0"/>
          <w:numId w:val="24"/>
        </w:numPr>
        <w:rPr>
          <w:b w:val="0"/>
          <w:caps/>
          <w:sz w:val="18"/>
          <w:szCs w:val="18"/>
          <w:u w:val="single"/>
          <w:lang w:val="pl-PL"/>
        </w:rPr>
      </w:pPr>
      <w:r w:rsidRPr="000456B3">
        <w:rPr>
          <w:rFonts w:eastAsia="Calibri"/>
          <w:b w:val="0"/>
          <w:sz w:val="18"/>
          <w:szCs w:val="18"/>
          <w:lang w:eastAsia="en-US"/>
        </w:rPr>
        <w:t xml:space="preserve"> Karencja w spłacie rat kapitałowych kredytu do </w:t>
      </w:r>
      <w:r w:rsidRPr="000456B3">
        <w:rPr>
          <w:rFonts w:eastAsia="Calibri"/>
          <w:b w:val="0"/>
          <w:iCs/>
          <w:sz w:val="18"/>
          <w:szCs w:val="18"/>
          <w:lang w:eastAsia="en-US"/>
        </w:rPr>
        <w:t>30 marca 2022 r</w:t>
      </w:r>
      <w:r w:rsidRPr="000456B3">
        <w:rPr>
          <w:rFonts w:eastAsia="Calibri"/>
          <w:b w:val="0"/>
          <w:i/>
          <w:iCs/>
          <w:sz w:val="18"/>
          <w:szCs w:val="18"/>
          <w:lang w:eastAsia="en-US"/>
        </w:rPr>
        <w:t>.</w:t>
      </w:r>
    </w:p>
    <w:p w:rsidR="000456B3" w:rsidRPr="000456B3" w:rsidRDefault="000456B3" w:rsidP="000456B3">
      <w:pPr>
        <w:pStyle w:val="Tekstpodstawowy"/>
        <w:numPr>
          <w:ilvl w:val="0"/>
          <w:numId w:val="24"/>
        </w:numPr>
        <w:rPr>
          <w:b w:val="0"/>
          <w:caps/>
          <w:color w:val="FF0000"/>
          <w:sz w:val="18"/>
          <w:szCs w:val="18"/>
          <w:u w:val="single"/>
          <w:lang w:val="pl-PL"/>
        </w:rPr>
      </w:pPr>
      <w:r w:rsidRPr="000456B3">
        <w:rPr>
          <w:rFonts w:eastAsia="Calibri"/>
          <w:b w:val="0"/>
          <w:iCs/>
          <w:color w:val="FF0000"/>
          <w:sz w:val="18"/>
          <w:szCs w:val="18"/>
          <w:lang w:eastAsia="en-US"/>
        </w:rPr>
        <w:t>Zamawiającemu przysługuje prawo wykorzystania kredytu w kwocie niższej niż kwota 2.312.960,00 PLN,</w:t>
      </w:r>
      <w:r w:rsidRPr="000456B3">
        <w:rPr>
          <w:rFonts w:eastAsia="Calibri"/>
          <w:b w:val="0"/>
          <w:iCs/>
          <w:color w:val="FF0000"/>
          <w:sz w:val="18"/>
          <w:szCs w:val="18"/>
          <w:lang w:eastAsia="en-US"/>
        </w:rPr>
        <w:br/>
        <w:t>bez ponoszenia z tego tytułu dodatkowych kosztów</w:t>
      </w:r>
      <w:r w:rsidRPr="000456B3">
        <w:rPr>
          <w:rFonts w:eastAsia="Calibri"/>
          <w:b w:val="0"/>
          <w:iCs/>
          <w:color w:val="FF0000"/>
          <w:sz w:val="18"/>
          <w:szCs w:val="18"/>
          <w:lang w:val="pl-PL" w:eastAsia="en-US"/>
        </w:rPr>
        <w:t xml:space="preserve"> </w:t>
      </w:r>
      <w:r w:rsidRPr="000456B3">
        <w:rPr>
          <w:rFonts w:eastAsia="Calibri"/>
          <w:b w:val="0"/>
          <w:iCs/>
          <w:color w:val="FF0000"/>
          <w:sz w:val="18"/>
          <w:szCs w:val="18"/>
          <w:lang w:eastAsia="en-US"/>
        </w:rPr>
        <w:t>(opłat, prowizji itp.).</w:t>
      </w:r>
    </w:p>
    <w:p w:rsidR="000456B3" w:rsidRPr="000456B3" w:rsidRDefault="000456B3" w:rsidP="000456B3">
      <w:pPr>
        <w:pStyle w:val="Tekstpodstawowy"/>
        <w:numPr>
          <w:ilvl w:val="0"/>
          <w:numId w:val="24"/>
        </w:numPr>
        <w:rPr>
          <w:b w:val="0"/>
          <w:caps/>
          <w:sz w:val="18"/>
          <w:szCs w:val="18"/>
          <w:u w:val="single"/>
          <w:lang w:val="pl-PL"/>
        </w:rPr>
      </w:pPr>
      <w:r w:rsidRPr="000456B3">
        <w:rPr>
          <w:rFonts w:eastAsia="Calibri"/>
          <w:b w:val="0"/>
          <w:sz w:val="18"/>
          <w:szCs w:val="18"/>
          <w:lang w:eastAsia="en-US"/>
        </w:rPr>
        <w:t>Zabezpieczenie: weksel in blanco wraz z deklaracją wekslową.</w:t>
      </w:r>
    </w:p>
    <w:p w:rsidR="000456B3" w:rsidRPr="000456B3" w:rsidRDefault="000456B3" w:rsidP="000456B3">
      <w:pPr>
        <w:pStyle w:val="Tekstpodstawowy"/>
        <w:numPr>
          <w:ilvl w:val="0"/>
          <w:numId w:val="24"/>
        </w:numPr>
        <w:rPr>
          <w:b w:val="0"/>
          <w:caps/>
          <w:color w:val="FF0000"/>
          <w:sz w:val="18"/>
          <w:szCs w:val="18"/>
          <w:u w:val="single"/>
          <w:lang w:val="pl-PL"/>
        </w:rPr>
      </w:pPr>
      <w:r w:rsidRPr="000456B3">
        <w:rPr>
          <w:rFonts w:eastAsia="Calibri"/>
          <w:b w:val="0"/>
          <w:color w:val="FF0000"/>
          <w:sz w:val="18"/>
          <w:szCs w:val="18"/>
          <w:lang w:eastAsia="en-US"/>
        </w:rPr>
        <w:t>Spłata kredytu (kapitału) dokonywana będzie w ostatni roboczy dzień każdego kwartału poczynając od 28 marca 2030 r.</w:t>
      </w:r>
    </w:p>
    <w:p w:rsidR="000456B3" w:rsidRPr="000456B3" w:rsidRDefault="000456B3" w:rsidP="000456B3">
      <w:pPr>
        <w:pStyle w:val="Tekstpodstawowy"/>
        <w:numPr>
          <w:ilvl w:val="0"/>
          <w:numId w:val="24"/>
        </w:numPr>
        <w:rPr>
          <w:b w:val="0"/>
          <w:caps/>
          <w:color w:val="FF0000"/>
          <w:sz w:val="18"/>
          <w:szCs w:val="18"/>
          <w:u w:val="single"/>
          <w:lang w:val="pl-PL"/>
        </w:rPr>
      </w:pPr>
      <w:r w:rsidRPr="000456B3">
        <w:rPr>
          <w:rFonts w:eastAsia="Calibri"/>
          <w:b w:val="0"/>
          <w:color w:val="FF0000"/>
          <w:sz w:val="18"/>
          <w:szCs w:val="18"/>
          <w:lang w:eastAsia="en-US"/>
        </w:rPr>
        <w:t>Odsetki od kredytu naliczone są w kwartalnych okresach obrachunkowych i płatne w terminie na ostatni roboczy dzień każdego kwartału poczynając od 30.03.2020 r</w:t>
      </w:r>
      <w:r w:rsidRPr="000456B3">
        <w:rPr>
          <w:rFonts w:eastAsia="Calibri"/>
          <w:b w:val="0"/>
          <w:color w:val="FF0000"/>
          <w:sz w:val="18"/>
          <w:szCs w:val="18"/>
          <w:lang w:val="pl-PL" w:eastAsia="en-US"/>
        </w:rPr>
        <w:t>.</w:t>
      </w:r>
    </w:p>
    <w:p w:rsidR="000456B3" w:rsidRPr="000456B3" w:rsidRDefault="000456B3" w:rsidP="000456B3">
      <w:pPr>
        <w:pStyle w:val="Tekstpodstawowy"/>
        <w:numPr>
          <w:ilvl w:val="0"/>
          <w:numId w:val="24"/>
        </w:numPr>
        <w:rPr>
          <w:b w:val="0"/>
          <w:caps/>
          <w:color w:val="FF0000"/>
          <w:sz w:val="18"/>
          <w:szCs w:val="18"/>
          <w:u w:val="single"/>
          <w:lang w:val="pl-PL"/>
        </w:rPr>
      </w:pPr>
      <w:r w:rsidRPr="000456B3">
        <w:rPr>
          <w:rFonts w:eastAsia="Calibri"/>
          <w:b w:val="0"/>
          <w:color w:val="FF0000"/>
          <w:sz w:val="18"/>
          <w:szCs w:val="18"/>
          <w:lang w:eastAsia="en-US"/>
        </w:rPr>
        <w:t>Kredyt będzie dostępny nie później niż 28 czerwca 2019 roku („na żądania”)</w:t>
      </w:r>
      <w:r w:rsidRPr="000456B3">
        <w:rPr>
          <w:b w:val="0"/>
          <w:color w:val="FF0000"/>
          <w:sz w:val="18"/>
          <w:szCs w:val="18"/>
        </w:rPr>
        <w:t xml:space="preserve"> </w:t>
      </w:r>
      <w:r w:rsidRPr="000456B3">
        <w:rPr>
          <w:rFonts w:eastAsia="Calibri"/>
          <w:b w:val="0"/>
          <w:color w:val="FF0000"/>
          <w:sz w:val="18"/>
          <w:szCs w:val="18"/>
          <w:lang w:eastAsia="en-US"/>
        </w:rPr>
        <w:t>tj. po pisemnej dyspozycji</w:t>
      </w:r>
      <w:r w:rsidRPr="000456B3">
        <w:rPr>
          <w:rFonts w:eastAsia="Calibri"/>
          <w:b w:val="0"/>
          <w:color w:val="FF0000"/>
          <w:sz w:val="18"/>
          <w:szCs w:val="18"/>
          <w:lang w:eastAsia="en-US"/>
        </w:rPr>
        <w:br/>
        <w:t>do uruchomienia kredytu na rachunek gminy.</w:t>
      </w:r>
    </w:p>
    <w:p w:rsidR="000456B3" w:rsidRPr="000456B3" w:rsidRDefault="000456B3" w:rsidP="000456B3">
      <w:pPr>
        <w:pStyle w:val="Tekstpodstawowy"/>
        <w:numPr>
          <w:ilvl w:val="0"/>
          <w:numId w:val="24"/>
        </w:numPr>
        <w:rPr>
          <w:b w:val="0"/>
          <w:caps/>
          <w:sz w:val="18"/>
          <w:szCs w:val="18"/>
          <w:u w:val="single"/>
          <w:lang w:val="pl-PL"/>
        </w:rPr>
      </w:pPr>
      <w:r w:rsidRPr="000456B3">
        <w:rPr>
          <w:rFonts w:eastAsia="Calibri"/>
          <w:b w:val="0"/>
          <w:sz w:val="18"/>
          <w:szCs w:val="18"/>
          <w:lang w:eastAsia="en-US"/>
        </w:rPr>
        <w:t>Kredyt nie może być obciążony innymi opłatami niż wymienione w SIWZ.</w:t>
      </w:r>
    </w:p>
    <w:p w:rsidR="000456B3" w:rsidRPr="000456B3" w:rsidRDefault="000456B3" w:rsidP="000456B3">
      <w:pPr>
        <w:pStyle w:val="Tekstpodstawowy"/>
        <w:numPr>
          <w:ilvl w:val="0"/>
          <w:numId w:val="24"/>
        </w:numPr>
        <w:rPr>
          <w:b w:val="0"/>
          <w:caps/>
          <w:sz w:val="18"/>
          <w:szCs w:val="18"/>
          <w:u w:val="single"/>
          <w:lang w:val="pl-PL"/>
        </w:rPr>
      </w:pPr>
      <w:r w:rsidRPr="000456B3">
        <w:rPr>
          <w:rFonts w:eastAsia="Calibri"/>
          <w:b w:val="0"/>
          <w:sz w:val="18"/>
          <w:szCs w:val="18"/>
          <w:lang w:eastAsia="en-US"/>
        </w:rPr>
        <w:t>Zamawiającemu przysługuje prawo przedterminowej spłaty kredytu w całości lub części, bez dodatkowych kosztów (opłat, prowizji itp.). Oprocentowanie liczone będzie wówczas za okres faktycznego korzystania</w:t>
      </w:r>
      <w:r w:rsidRPr="000456B3">
        <w:rPr>
          <w:rFonts w:eastAsia="Calibri"/>
          <w:b w:val="0"/>
          <w:sz w:val="18"/>
          <w:szCs w:val="18"/>
          <w:lang w:eastAsia="en-US"/>
        </w:rPr>
        <w:br/>
        <w:t>z kredytu.</w:t>
      </w:r>
    </w:p>
    <w:p w:rsidR="000456B3" w:rsidRPr="000456B3" w:rsidRDefault="000456B3" w:rsidP="000456B3">
      <w:pPr>
        <w:pStyle w:val="Tekstpodstawowy"/>
        <w:numPr>
          <w:ilvl w:val="0"/>
          <w:numId w:val="24"/>
        </w:numPr>
        <w:rPr>
          <w:b w:val="0"/>
          <w:caps/>
          <w:sz w:val="18"/>
          <w:szCs w:val="18"/>
          <w:u w:val="single"/>
          <w:lang w:val="pl-PL"/>
        </w:rPr>
      </w:pPr>
      <w:r w:rsidRPr="000456B3">
        <w:rPr>
          <w:rFonts w:eastAsia="Calibri"/>
          <w:b w:val="0"/>
          <w:sz w:val="18"/>
          <w:szCs w:val="18"/>
          <w:lang w:eastAsia="en-US"/>
        </w:rPr>
        <w:t>Zamawiający określa sposób ustalania WIBORU 1M do naliczania oprocentowania kredytu liczony według stawki WIBOR 1M według notowań na 5 dni kalendarzowych poprzedzających okres obrachunkowy.</w:t>
      </w:r>
    </w:p>
    <w:p w:rsidR="000456B3" w:rsidRPr="000456B3" w:rsidRDefault="000456B3" w:rsidP="000456B3">
      <w:pPr>
        <w:pStyle w:val="Tekstpodstawowy"/>
        <w:numPr>
          <w:ilvl w:val="0"/>
          <w:numId w:val="24"/>
        </w:numPr>
        <w:rPr>
          <w:b w:val="0"/>
          <w:caps/>
          <w:sz w:val="18"/>
          <w:szCs w:val="18"/>
          <w:u w:val="single"/>
          <w:lang w:val="pl-PL"/>
        </w:rPr>
      </w:pPr>
      <w:r w:rsidRPr="000456B3">
        <w:rPr>
          <w:rFonts w:eastAsia="Calibri"/>
          <w:b w:val="0"/>
          <w:sz w:val="18"/>
          <w:szCs w:val="18"/>
          <w:lang w:eastAsia="en-US"/>
        </w:rPr>
        <w:t>Zamawiający zastrzega sobie prawo zmiany umowy kredytowej w zakresie zmiany harmonogramu spłat.</w:t>
      </w:r>
    </w:p>
    <w:p w:rsidR="000456B3" w:rsidRPr="000456B3" w:rsidRDefault="000456B3" w:rsidP="000456B3">
      <w:pPr>
        <w:pStyle w:val="Tekstpodstawowy"/>
        <w:numPr>
          <w:ilvl w:val="0"/>
          <w:numId w:val="24"/>
        </w:numPr>
        <w:rPr>
          <w:b w:val="0"/>
          <w:caps/>
          <w:sz w:val="18"/>
          <w:szCs w:val="18"/>
          <w:u w:val="single"/>
          <w:lang w:val="pl-PL"/>
        </w:rPr>
      </w:pPr>
      <w:r w:rsidRPr="000456B3">
        <w:rPr>
          <w:b w:val="0"/>
          <w:sz w:val="18"/>
          <w:szCs w:val="18"/>
        </w:rPr>
        <w:t>Zamawiający przewiduje możliwość dokonywania zmian postanowień zawartej umowy w przypadku:</w:t>
      </w:r>
    </w:p>
    <w:p w:rsidR="000456B3" w:rsidRPr="000456B3" w:rsidRDefault="000456B3" w:rsidP="000456B3">
      <w:pPr>
        <w:numPr>
          <w:ilvl w:val="1"/>
          <w:numId w:val="1"/>
        </w:numPr>
        <w:jc w:val="both"/>
        <w:rPr>
          <w:sz w:val="18"/>
          <w:szCs w:val="18"/>
        </w:rPr>
      </w:pPr>
      <w:r w:rsidRPr="000456B3">
        <w:rPr>
          <w:sz w:val="18"/>
          <w:szCs w:val="18"/>
        </w:rPr>
        <w:t>zmiany adresu/siedziby Zamawiającego lub Wykonawcy,</w:t>
      </w:r>
    </w:p>
    <w:p w:rsidR="000456B3" w:rsidRPr="000456B3" w:rsidRDefault="000456B3" w:rsidP="000456B3">
      <w:pPr>
        <w:numPr>
          <w:ilvl w:val="1"/>
          <w:numId w:val="1"/>
        </w:numPr>
        <w:jc w:val="both"/>
        <w:rPr>
          <w:sz w:val="18"/>
          <w:szCs w:val="18"/>
        </w:rPr>
      </w:pPr>
      <w:r w:rsidRPr="000456B3">
        <w:rPr>
          <w:sz w:val="18"/>
          <w:szCs w:val="18"/>
        </w:rPr>
        <w:t>zmian wpływających na wysokość kosztów, jeżeli zmiany te będą korzystne dla Zamawiającego,</w:t>
      </w:r>
    </w:p>
    <w:p w:rsidR="000456B3" w:rsidRPr="000456B3" w:rsidRDefault="000456B3" w:rsidP="000456B3">
      <w:pPr>
        <w:numPr>
          <w:ilvl w:val="1"/>
          <w:numId w:val="1"/>
        </w:numPr>
        <w:jc w:val="both"/>
        <w:rPr>
          <w:sz w:val="18"/>
          <w:szCs w:val="18"/>
        </w:rPr>
      </w:pPr>
      <w:r w:rsidRPr="000456B3">
        <w:rPr>
          <w:sz w:val="18"/>
          <w:szCs w:val="18"/>
        </w:rPr>
        <w:t>zmiany terminu realizacji zamówienia na wniosek Zamawiającego w związku z wcześniejszą spłatą kredytu lub wydłużeniem okresu spłaty kredytu,</w:t>
      </w:r>
    </w:p>
    <w:p w:rsidR="000456B3" w:rsidRPr="000456B3" w:rsidRDefault="000456B3" w:rsidP="000456B3">
      <w:pPr>
        <w:numPr>
          <w:ilvl w:val="1"/>
          <w:numId w:val="1"/>
        </w:numPr>
        <w:jc w:val="both"/>
        <w:rPr>
          <w:sz w:val="18"/>
          <w:szCs w:val="18"/>
        </w:rPr>
      </w:pPr>
      <w:r w:rsidRPr="000456B3">
        <w:rPr>
          <w:sz w:val="18"/>
          <w:szCs w:val="18"/>
        </w:rPr>
        <w:t>zmiany umowy są konieczne na skutek działania organów administracji lub instytucji upoważnionych do wydawania decyzji lub innych aktów władczych lub nadzorczych, związanych z realizacją umowy.</w:t>
      </w:r>
    </w:p>
    <w:p w:rsidR="009E4AE2" w:rsidRDefault="009E4AE2" w:rsidP="009E4AE2">
      <w:pPr>
        <w:pStyle w:val="Tekstpodstawowy"/>
        <w:rPr>
          <w:sz w:val="18"/>
          <w:szCs w:val="18"/>
          <w:u w:val="single"/>
          <w:lang w:val="pl-PL"/>
        </w:rPr>
      </w:pPr>
    </w:p>
    <w:p w:rsidR="009E4AE2" w:rsidRDefault="009E4AE2" w:rsidP="009E4AE2">
      <w:pPr>
        <w:pStyle w:val="Tekstpodstawowy"/>
        <w:rPr>
          <w:sz w:val="18"/>
          <w:szCs w:val="18"/>
          <w:u w:val="single"/>
          <w:lang w:val="pl-PL"/>
        </w:rPr>
      </w:pPr>
    </w:p>
    <w:p w:rsidR="009E4AE2" w:rsidRDefault="009E4AE2" w:rsidP="009E4AE2">
      <w:pPr>
        <w:pStyle w:val="Tekstpodstawowy"/>
        <w:rPr>
          <w:sz w:val="18"/>
          <w:szCs w:val="18"/>
          <w:u w:val="single"/>
          <w:lang w:val="pl-PL"/>
        </w:rPr>
      </w:pPr>
    </w:p>
    <w:p w:rsidR="009E4AE2" w:rsidRDefault="009E4AE2" w:rsidP="009E4AE2">
      <w:pPr>
        <w:pStyle w:val="Tekstpodstawowy"/>
        <w:rPr>
          <w:sz w:val="18"/>
          <w:szCs w:val="18"/>
          <w:u w:val="single"/>
          <w:lang w:val="pl-PL"/>
        </w:rPr>
      </w:pPr>
      <w:r w:rsidRPr="003B0D73">
        <w:rPr>
          <w:sz w:val="18"/>
          <w:szCs w:val="18"/>
          <w:u w:val="single"/>
          <w:lang w:val="pl-PL"/>
        </w:rPr>
        <w:t>Jest</w:t>
      </w:r>
    </w:p>
    <w:p w:rsidR="009E4AE2" w:rsidRPr="009E4AE2" w:rsidRDefault="009E4AE2" w:rsidP="009E4AE2">
      <w:pPr>
        <w:pStyle w:val="Nagwek4"/>
        <w:rPr>
          <w:sz w:val="18"/>
          <w:szCs w:val="18"/>
          <w:u w:val="single"/>
          <w:lang w:val="pl-PL"/>
        </w:rPr>
      </w:pPr>
      <w:r w:rsidRPr="009E4AE2">
        <w:rPr>
          <w:sz w:val="18"/>
          <w:szCs w:val="18"/>
          <w:u w:val="single"/>
          <w:lang w:val="pl-PL"/>
        </w:rPr>
        <w:t>20</w:t>
      </w:r>
      <w:r w:rsidRPr="009E4AE2">
        <w:rPr>
          <w:sz w:val="18"/>
          <w:szCs w:val="18"/>
          <w:u w:val="single"/>
        </w:rPr>
        <w:t xml:space="preserve">. </w:t>
      </w:r>
      <w:r w:rsidRPr="009E4AE2">
        <w:rPr>
          <w:sz w:val="18"/>
          <w:szCs w:val="18"/>
          <w:u w:val="single"/>
          <w:lang w:val="pl-PL"/>
        </w:rPr>
        <w:t>POSTANOWIENIA KOŃCOWE.</w:t>
      </w:r>
    </w:p>
    <w:p w:rsidR="009E4AE2" w:rsidRPr="009E4AE2" w:rsidRDefault="009E4AE2" w:rsidP="009E4AE2">
      <w:pPr>
        <w:pStyle w:val="NormalnyWeb"/>
        <w:numPr>
          <w:ilvl w:val="0"/>
          <w:numId w:val="25"/>
        </w:numPr>
        <w:spacing w:before="0" w:beforeAutospacing="0" w:after="0" w:afterAutospacing="0"/>
        <w:rPr>
          <w:rFonts w:ascii="Times New Roman" w:hAnsi="Times New Roman" w:cs="Times New Roman" w:hint="default"/>
          <w:sz w:val="18"/>
          <w:szCs w:val="18"/>
        </w:rPr>
      </w:pPr>
      <w:r w:rsidRPr="009E4AE2">
        <w:rPr>
          <w:rFonts w:ascii="Times New Roman" w:hAnsi="Times New Roman" w:cs="Times New Roman" w:hint="default"/>
          <w:sz w:val="18"/>
          <w:szCs w:val="18"/>
        </w:rPr>
        <w:t>Zamawiający nie dopuszcza składania ofert częściowych.</w:t>
      </w:r>
    </w:p>
    <w:p w:rsidR="009E4AE2" w:rsidRPr="009E4AE2" w:rsidRDefault="009E4AE2" w:rsidP="009E4AE2">
      <w:pPr>
        <w:pStyle w:val="NormalnyWeb"/>
        <w:numPr>
          <w:ilvl w:val="0"/>
          <w:numId w:val="25"/>
        </w:numPr>
        <w:spacing w:before="0" w:beforeAutospacing="0" w:after="0" w:afterAutospacing="0"/>
        <w:rPr>
          <w:rFonts w:ascii="Times New Roman" w:hAnsi="Times New Roman" w:cs="Times New Roman" w:hint="default"/>
          <w:sz w:val="18"/>
          <w:szCs w:val="18"/>
        </w:rPr>
      </w:pPr>
      <w:r w:rsidRPr="009E4AE2">
        <w:rPr>
          <w:rFonts w:ascii="Times New Roman" w:hAnsi="Times New Roman" w:cs="Times New Roman" w:hint="default"/>
          <w:sz w:val="18"/>
          <w:szCs w:val="18"/>
        </w:rPr>
        <w:t>Zamawiający nie przewiduje zawarcia umowy ramowej.</w:t>
      </w:r>
    </w:p>
    <w:p w:rsidR="009E4AE2" w:rsidRPr="009E4AE2" w:rsidRDefault="009E4AE2" w:rsidP="009E4AE2">
      <w:pPr>
        <w:pStyle w:val="NormalnyWeb"/>
        <w:numPr>
          <w:ilvl w:val="0"/>
          <w:numId w:val="25"/>
        </w:numPr>
        <w:spacing w:before="0" w:beforeAutospacing="0" w:after="0" w:afterAutospacing="0"/>
        <w:jc w:val="both"/>
        <w:rPr>
          <w:rFonts w:ascii="Times New Roman" w:hAnsi="Times New Roman" w:cs="Times New Roman" w:hint="default"/>
          <w:sz w:val="18"/>
          <w:szCs w:val="18"/>
        </w:rPr>
      </w:pPr>
      <w:r w:rsidRPr="009E4AE2">
        <w:rPr>
          <w:rFonts w:ascii="Times New Roman" w:hAnsi="Times New Roman" w:cs="Times New Roman" w:hint="default"/>
          <w:sz w:val="18"/>
          <w:szCs w:val="18"/>
        </w:rPr>
        <w:t>Zamawiający przewiduje udzielenie zamówień, o których mowa w art. 67 ust. 1 pkt 6 ustawy, stanowiących nie więcej niż 50% wartości zamówienia podstawowego, w przypadku wystąpienia okoliczności, o których mowa w art. 67 ust. 1 pkt 6 ustawy.  Przedmiot wspomnianych zamówień stanowić będą podobne usługi, zgodne z przedmiotem zamówienia podstawowego. Zamawiający przewiduje udzielenie tego rodzaju zamówień w szczególności, gdy zajdzie konieczność i/lub potrzeba wykonania zakresów usług nieuwzględnionych w ramach zakresu zamówienia podstawowego, a których wykonanie będzie możliwe poprzez powtórzenie podobnych usług co przewidziane w ramach zakresu zamówienia podstawowego.</w:t>
      </w:r>
    </w:p>
    <w:p w:rsidR="009E4AE2" w:rsidRPr="009E4AE2" w:rsidRDefault="009E4AE2" w:rsidP="009E4AE2">
      <w:pPr>
        <w:pStyle w:val="NormalnyWeb"/>
        <w:numPr>
          <w:ilvl w:val="0"/>
          <w:numId w:val="25"/>
        </w:numPr>
        <w:spacing w:before="0" w:beforeAutospacing="0" w:after="0" w:afterAutospacing="0"/>
        <w:rPr>
          <w:rFonts w:ascii="Times New Roman" w:hAnsi="Times New Roman" w:cs="Times New Roman" w:hint="default"/>
          <w:sz w:val="18"/>
          <w:szCs w:val="18"/>
        </w:rPr>
      </w:pPr>
      <w:r w:rsidRPr="009E4AE2">
        <w:rPr>
          <w:rFonts w:ascii="Times New Roman" w:hAnsi="Times New Roman" w:cs="Times New Roman" w:hint="default"/>
          <w:sz w:val="18"/>
          <w:szCs w:val="18"/>
        </w:rPr>
        <w:t>Zamawiający nie wymaga i nie dopuszcza składania ofert wariantowych.</w:t>
      </w:r>
    </w:p>
    <w:p w:rsidR="009E4AE2" w:rsidRPr="009E4AE2" w:rsidRDefault="009E4AE2" w:rsidP="009E4AE2">
      <w:pPr>
        <w:pStyle w:val="NormalnyWeb"/>
        <w:numPr>
          <w:ilvl w:val="0"/>
          <w:numId w:val="25"/>
        </w:numPr>
        <w:spacing w:before="0" w:beforeAutospacing="0" w:after="0" w:afterAutospacing="0"/>
        <w:rPr>
          <w:rFonts w:ascii="Times New Roman" w:hAnsi="Times New Roman" w:cs="Times New Roman" w:hint="default"/>
          <w:sz w:val="18"/>
          <w:szCs w:val="18"/>
        </w:rPr>
      </w:pPr>
      <w:r w:rsidRPr="009E4AE2">
        <w:rPr>
          <w:rFonts w:ascii="Times New Roman" w:hAnsi="Times New Roman" w:cs="Times New Roman" w:hint="default"/>
          <w:sz w:val="18"/>
          <w:szCs w:val="18"/>
        </w:rPr>
        <w:t xml:space="preserve">Zamawiający nie przewiduje aukcji elektronicznej. </w:t>
      </w:r>
    </w:p>
    <w:p w:rsidR="009E4AE2" w:rsidRPr="009E4AE2" w:rsidRDefault="009E4AE2" w:rsidP="009E4AE2">
      <w:pPr>
        <w:pStyle w:val="Tekstpodstawowy"/>
        <w:numPr>
          <w:ilvl w:val="0"/>
          <w:numId w:val="25"/>
        </w:numPr>
        <w:rPr>
          <w:b w:val="0"/>
          <w:sz w:val="18"/>
          <w:szCs w:val="18"/>
          <w:lang w:val="pl-PL"/>
        </w:rPr>
      </w:pPr>
      <w:r w:rsidRPr="009E4AE2">
        <w:rPr>
          <w:b w:val="0"/>
          <w:sz w:val="18"/>
          <w:szCs w:val="18"/>
          <w:lang w:val="pl-PL"/>
        </w:rPr>
        <w:t xml:space="preserve">Zamawiający przewiduje możliwość dokonywania istotnych zmian postanowień zawartej umowy, także </w:t>
      </w:r>
      <w:r w:rsidRPr="009E4AE2">
        <w:rPr>
          <w:b w:val="0"/>
          <w:sz w:val="18"/>
          <w:szCs w:val="18"/>
          <w:lang w:val="pl-PL"/>
        </w:rPr>
        <w:br/>
        <w:t>w stosunku do treści oferty, na podstawie której, dokonano wyboru wykonawcy, w zakresie i na warunkach określonych we wzorze umowy.</w:t>
      </w:r>
    </w:p>
    <w:p w:rsidR="009E4AE2" w:rsidRPr="009E4AE2" w:rsidRDefault="009E4AE2" w:rsidP="009E4AE2">
      <w:pPr>
        <w:pStyle w:val="NormalnyWeb"/>
        <w:numPr>
          <w:ilvl w:val="0"/>
          <w:numId w:val="25"/>
        </w:numPr>
        <w:spacing w:before="0" w:beforeAutospacing="0" w:after="0" w:afterAutospacing="0"/>
        <w:rPr>
          <w:rFonts w:ascii="Times New Roman" w:hAnsi="Times New Roman" w:cs="Times New Roman" w:hint="default"/>
          <w:sz w:val="18"/>
          <w:szCs w:val="18"/>
        </w:rPr>
      </w:pPr>
      <w:r w:rsidRPr="009E4AE2">
        <w:rPr>
          <w:rFonts w:ascii="Times New Roman" w:hAnsi="Times New Roman" w:cs="Times New Roman" w:hint="default"/>
          <w:sz w:val="18"/>
          <w:szCs w:val="18"/>
        </w:rPr>
        <w:t>Podwykonawcy.</w:t>
      </w:r>
    </w:p>
    <w:p w:rsidR="009E4AE2" w:rsidRPr="009E4AE2" w:rsidRDefault="009E4AE2" w:rsidP="009E4AE2">
      <w:pPr>
        <w:pStyle w:val="Standard"/>
        <w:widowControl w:val="0"/>
        <w:numPr>
          <w:ilvl w:val="0"/>
          <w:numId w:val="26"/>
        </w:numPr>
        <w:jc w:val="both"/>
        <w:rPr>
          <w:sz w:val="18"/>
          <w:szCs w:val="18"/>
        </w:rPr>
      </w:pPr>
      <w:r w:rsidRPr="009E4AE2">
        <w:rPr>
          <w:sz w:val="18"/>
          <w:szCs w:val="18"/>
        </w:rPr>
        <w:t>Wykonawca może powierzyć wykonanie części zamówienia podwykonawcy lub podwykonawcom.</w:t>
      </w:r>
    </w:p>
    <w:p w:rsidR="009E4AE2" w:rsidRPr="009E4AE2" w:rsidRDefault="009E4AE2" w:rsidP="009E4AE2">
      <w:pPr>
        <w:pStyle w:val="Standard"/>
        <w:widowControl w:val="0"/>
        <w:numPr>
          <w:ilvl w:val="0"/>
          <w:numId w:val="26"/>
        </w:numPr>
        <w:jc w:val="both"/>
        <w:rPr>
          <w:sz w:val="18"/>
          <w:szCs w:val="18"/>
        </w:rPr>
      </w:pPr>
      <w:r w:rsidRPr="009E4AE2">
        <w:rPr>
          <w:sz w:val="18"/>
          <w:szCs w:val="18"/>
        </w:rPr>
        <w:t>Zamawiający żąda wskazania przez wykonawcę w ofercie części zamówienia, której lub których wykonanie zamierza powierzyć podwykonawcy lub podwykonawcom i podania przez wykonawcę firm podwykonawców. W umowie zostanie określony zakres prac, które wykonawca będzie wykonywał własnymi siłami lub za pomocą podwykonawców.</w:t>
      </w:r>
    </w:p>
    <w:p w:rsidR="009E4AE2" w:rsidRPr="009E4AE2" w:rsidRDefault="009E4AE2" w:rsidP="009E4AE2">
      <w:pPr>
        <w:pStyle w:val="Standard"/>
        <w:widowControl w:val="0"/>
        <w:numPr>
          <w:ilvl w:val="0"/>
          <w:numId w:val="26"/>
        </w:numPr>
        <w:jc w:val="both"/>
        <w:rPr>
          <w:sz w:val="18"/>
          <w:szCs w:val="18"/>
        </w:rPr>
      </w:pPr>
      <w:r w:rsidRPr="009E4AE2">
        <w:rPr>
          <w:sz w:val="18"/>
          <w:szCs w:val="18"/>
        </w:rPr>
        <w:t xml:space="preserve">Zamawiający żąda, aby przed przystąpieniem do wykonania zamówienia wykonawca, o ile są już znane, podał nazwy albo imiona i nazwiska oraz dane kontaktowe podwykonawców i osób do kontaktu z nimi, zaangażowanych w usługi. Wykonawca zawiadamia zamawiającego o wszelkich zmianach danych, </w:t>
      </w:r>
      <w:r w:rsidRPr="009E4AE2">
        <w:rPr>
          <w:sz w:val="18"/>
          <w:szCs w:val="18"/>
        </w:rPr>
        <w:br/>
        <w:t xml:space="preserve">o których mowa w zdaniu pierwszym, w trakcie realizacji zamówienia, a także przekazuje informacje </w:t>
      </w:r>
      <w:r w:rsidRPr="009E4AE2">
        <w:rPr>
          <w:sz w:val="18"/>
          <w:szCs w:val="18"/>
        </w:rPr>
        <w:br/>
        <w:t>na temat nowych podwykonawców, którym w późniejszym okresie zamierza powierzyć realizację usług.</w:t>
      </w:r>
    </w:p>
    <w:p w:rsidR="009E4AE2" w:rsidRPr="009E4AE2" w:rsidRDefault="009E4AE2" w:rsidP="009E4AE2">
      <w:pPr>
        <w:pStyle w:val="Standard"/>
        <w:widowControl w:val="0"/>
        <w:numPr>
          <w:ilvl w:val="0"/>
          <w:numId w:val="26"/>
        </w:numPr>
        <w:jc w:val="both"/>
        <w:rPr>
          <w:sz w:val="18"/>
          <w:szCs w:val="18"/>
        </w:rPr>
      </w:pPr>
      <w:r w:rsidRPr="009E4AE2">
        <w:rPr>
          <w:sz w:val="18"/>
          <w:szCs w:val="18"/>
        </w:rPr>
        <w:t xml:space="preserve">Dopuszcza się zmianę lub rezygnację z podwykonawcy. 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powoływał się </w:t>
      </w:r>
      <w:r w:rsidRPr="009E4AE2">
        <w:rPr>
          <w:sz w:val="18"/>
          <w:szCs w:val="18"/>
        </w:rPr>
        <w:br/>
        <w:t>w trakcie postępowania o udzielenie zamówienia.</w:t>
      </w:r>
    </w:p>
    <w:p w:rsidR="009E4AE2" w:rsidRPr="009E4AE2" w:rsidRDefault="009E4AE2" w:rsidP="009E4AE2">
      <w:pPr>
        <w:pStyle w:val="Standard"/>
        <w:widowControl w:val="0"/>
        <w:numPr>
          <w:ilvl w:val="0"/>
          <w:numId w:val="26"/>
        </w:numPr>
        <w:jc w:val="both"/>
        <w:rPr>
          <w:sz w:val="18"/>
          <w:szCs w:val="18"/>
        </w:rPr>
      </w:pPr>
      <w:r w:rsidRPr="009E4AE2">
        <w:rPr>
          <w:sz w:val="18"/>
          <w:szCs w:val="18"/>
        </w:rPr>
        <w:t>Jeżeli powierzenie podwykonawcy wykonania części zamówienia na usługi następuje w trakcie jego realizacji, wykonawca na żądanie zamawiającego przedstawia oświadczenie, o którym mowa w art. 25a     ust. 1 ustawy, lub oświadczenia lub dokumenty potwierdzające brak podstaw wykluczenia wobec tego podwykonawcy.</w:t>
      </w:r>
    </w:p>
    <w:p w:rsidR="009E4AE2" w:rsidRPr="009E4AE2" w:rsidRDefault="009E4AE2" w:rsidP="009E4AE2">
      <w:pPr>
        <w:pStyle w:val="Standard"/>
        <w:widowControl w:val="0"/>
        <w:numPr>
          <w:ilvl w:val="0"/>
          <w:numId w:val="26"/>
        </w:numPr>
        <w:jc w:val="both"/>
        <w:rPr>
          <w:sz w:val="18"/>
          <w:szCs w:val="18"/>
        </w:rPr>
      </w:pPr>
      <w:r w:rsidRPr="009E4AE2">
        <w:rPr>
          <w:sz w:val="18"/>
          <w:szCs w:val="18"/>
        </w:rPr>
        <w:t>Jeżeli zamawiający stwierdzi, że wobec danego podwykonawcy zachodzą podstawy wykluczenia, wykonawca obowiązany jest zastąpić tego podwykonawcę lub zrezygnować z powierzenia wykonania części zamówienia podwykonawcy.</w:t>
      </w:r>
    </w:p>
    <w:p w:rsidR="009E4AE2" w:rsidRPr="009E4AE2" w:rsidRDefault="009E4AE2" w:rsidP="009E4AE2">
      <w:pPr>
        <w:pStyle w:val="Standard"/>
        <w:widowControl w:val="0"/>
        <w:numPr>
          <w:ilvl w:val="0"/>
          <w:numId w:val="26"/>
        </w:numPr>
        <w:jc w:val="both"/>
        <w:rPr>
          <w:sz w:val="18"/>
          <w:szCs w:val="18"/>
        </w:rPr>
      </w:pPr>
      <w:r w:rsidRPr="009E4AE2">
        <w:rPr>
          <w:sz w:val="18"/>
          <w:szCs w:val="18"/>
        </w:rPr>
        <w:t>Zapisy ppkt 5) i 6) stosuje się wobec dalszych podwykonawców.</w:t>
      </w:r>
    </w:p>
    <w:p w:rsidR="009E4AE2" w:rsidRPr="009E4AE2" w:rsidRDefault="009E4AE2" w:rsidP="009E4AE2">
      <w:pPr>
        <w:pStyle w:val="Standard"/>
        <w:widowControl w:val="0"/>
        <w:numPr>
          <w:ilvl w:val="0"/>
          <w:numId w:val="26"/>
        </w:numPr>
        <w:jc w:val="both"/>
        <w:rPr>
          <w:sz w:val="18"/>
          <w:szCs w:val="18"/>
        </w:rPr>
      </w:pPr>
      <w:r w:rsidRPr="009E4AE2">
        <w:rPr>
          <w:sz w:val="18"/>
          <w:szCs w:val="18"/>
        </w:rPr>
        <w:t>Powierzenie wykonania części zamówienia podwykonawcom nie zwalnia wykonawcy z odpowiedzialności za należyte wykonanie tego zamówienia.</w:t>
      </w:r>
    </w:p>
    <w:p w:rsidR="009E4AE2" w:rsidRPr="009E4AE2" w:rsidRDefault="009E4AE2" w:rsidP="009E4AE2">
      <w:pPr>
        <w:pStyle w:val="Standard"/>
        <w:widowControl w:val="0"/>
        <w:numPr>
          <w:ilvl w:val="0"/>
          <w:numId w:val="26"/>
        </w:numPr>
        <w:jc w:val="both"/>
        <w:rPr>
          <w:sz w:val="18"/>
          <w:szCs w:val="18"/>
        </w:rPr>
      </w:pPr>
      <w:r w:rsidRPr="009E4AE2">
        <w:rPr>
          <w:sz w:val="18"/>
          <w:szCs w:val="18"/>
        </w:rPr>
        <w:t>Wykonawca, podwykonawca lub dalszy podwykonawca zamówienia zamierzający zawrzeć umowę                           o podwykonawstwo, której przedmiotem są usługi lub dokonać jej zmiany (aneksowania) jest obowiązany, w trakcie realizacji zamówienia publicznego, do przedłożenia zamawiającemu projektu tej umowy lub jej zmiany (aneksu), przy czym podwykonawca lub dalszy podwykonawca jest obowiązany każdorazowo dołączyć zgodę wykonawcy na zawarcie umowy o podwykonawstwo lub dokonanie jej zmiany o treści zgodnej z projektem umowy lub aneksem do umowy.</w:t>
      </w:r>
    </w:p>
    <w:p w:rsidR="009E4AE2" w:rsidRPr="009E4AE2" w:rsidRDefault="009E4AE2" w:rsidP="009E4AE2">
      <w:pPr>
        <w:pStyle w:val="Standard"/>
        <w:widowControl w:val="0"/>
        <w:numPr>
          <w:ilvl w:val="0"/>
          <w:numId w:val="26"/>
        </w:numPr>
        <w:jc w:val="both"/>
        <w:rPr>
          <w:sz w:val="18"/>
          <w:szCs w:val="18"/>
        </w:rPr>
      </w:pPr>
      <w:r w:rsidRPr="009E4AE2">
        <w:rPr>
          <w:sz w:val="18"/>
          <w:szCs w:val="18"/>
        </w:rPr>
        <w:t>Termin zapłaty wynagrodzenia podwykonawcy lub dalszemu podwykonawcy przewidziany w umowie                       o podwykonawstwo winien być określony jako „do 30 dni” od dnia doręczenia wykonawcy, podwykonawcy lub dalszemu podwykonawcy faktury lub rachunku, potwierdzających wykonanie zleconej podwykonawcy lub dalszemu podwykonawcy dostawy lub usługi.</w:t>
      </w:r>
    </w:p>
    <w:p w:rsidR="009E4AE2" w:rsidRPr="009E4AE2" w:rsidRDefault="009E4AE2" w:rsidP="009E4AE2">
      <w:pPr>
        <w:pStyle w:val="Standard"/>
        <w:widowControl w:val="0"/>
        <w:numPr>
          <w:ilvl w:val="0"/>
          <w:numId w:val="26"/>
        </w:numPr>
        <w:jc w:val="both"/>
        <w:rPr>
          <w:sz w:val="18"/>
          <w:szCs w:val="18"/>
        </w:rPr>
      </w:pPr>
      <w:r w:rsidRPr="009E4AE2">
        <w:rPr>
          <w:sz w:val="18"/>
          <w:szCs w:val="18"/>
        </w:rPr>
        <w:t>Wykonawca, podwykonawca lub dalszy podwykonawca zamówienia jest zobowiązany do przedłożenia zamawiającemu poświadczonej za zgodność z oryginałem kopii zawartej umowy o podwykonawstwo, której przedmiotem są usługi oraz wszystkich zmian tej umowy (aneksów), w terminie 7 dni od dnia jej zawarcia.</w:t>
      </w:r>
    </w:p>
    <w:p w:rsidR="009E4AE2" w:rsidRPr="009E4AE2" w:rsidRDefault="009E4AE2" w:rsidP="009E4AE2">
      <w:pPr>
        <w:pStyle w:val="Standard"/>
        <w:widowControl w:val="0"/>
        <w:numPr>
          <w:ilvl w:val="0"/>
          <w:numId w:val="26"/>
        </w:numPr>
        <w:jc w:val="both"/>
        <w:rPr>
          <w:sz w:val="18"/>
          <w:szCs w:val="18"/>
        </w:rPr>
      </w:pPr>
      <w:r w:rsidRPr="009E4AE2">
        <w:rPr>
          <w:sz w:val="18"/>
          <w:szCs w:val="18"/>
        </w:rPr>
        <w:t>Wykonawca, podwykonawca lub dalszy podwykonawca zamówienia jest zobowiązany do przedłożenia zamawiającemu poświadczonej za zgodność z oryginałem kopii zawartej umowy o podwykonawstwo, której przedmiotem są dostawy lub usługi oraz wszystkich zmian tej umowy (aneksów), w terminie 7 dni od dnia jej zawarcia, z wyłączeniem umów o podwykonawstwo o wartości mniejszej niż 0,5% wartości umowy w sprawie zamówienia publicznego. Wyłączenie to nie dotyczy umów o podwykonawstwo o wartości większej niż 50 000 zł brutto.</w:t>
      </w:r>
    </w:p>
    <w:p w:rsidR="009E4AE2" w:rsidRPr="009E4AE2" w:rsidRDefault="009E4AE2" w:rsidP="009E4AE2">
      <w:pPr>
        <w:numPr>
          <w:ilvl w:val="0"/>
          <w:numId w:val="25"/>
        </w:numPr>
        <w:jc w:val="both"/>
        <w:rPr>
          <w:sz w:val="18"/>
          <w:szCs w:val="18"/>
        </w:rPr>
      </w:pPr>
      <w:r w:rsidRPr="009E4AE2">
        <w:rPr>
          <w:sz w:val="18"/>
          <w:szCs w:val="18"/>
        </w:rPr>
        <w:t xml:space="preserve">W innych sprawach nieuregulowanych w SIWZ mają zastosowanie przepisy ustawy.  </w:t>
      </w:r>
    </w:p>
    <w:p w:rsidR="00904278" w:rsidRDefault="00904278" w:rsidP="003B0D73">
      <w:pPr>
        <w:jc w:val="both"/>
        <w:rPr>
          <w:color w:val="FF0000"/>
          <w:sz w:val="18"/>
          <w:szCs w:val="18"/>
        </w:rPr>
      </w:pPr>
    </w:p>
    <w:p w:rsidR="009E4AE2" w:rsidRPr="00904278" w:rsidRDefault="009E4AE2" w:rsidP="009E4AE2">
      <w:pPr>
        <w:jc w:val="both"/>
        <w:rPr>
          <w:b/>
          <w:sz w:val="18"/>
          <w:szCs w:val="18"/>
          <w:u w:val="single"/>
        </w:rPr>
      </w:pPr>
      <w:r w:rsidRPr="00904278">
        <w:rPr>
          <w:b/>
          <w:sz w:val="18"/>
          <w:szCs w:val="18"/>
          <w:u w:val="single"/>
        </w:rPr>
        <w:t xml:space="preserve">Po zmianie </w:t>
      </w:r>
    </w:p>
    <w:p w:rsidR="009E4AE2" w:rsidRPr="009E4AE2" w:rsidRDefault="009E4AE2" w:rsidP="009E4AE2">
      <w:pPr>
        <w:pStyle w:val="Nagwek4"/>
        <w:rPr>
          <w:sz w:val="18"/>
          <w:szCs w:val="18"/>
          <w:u w:val="single"/>
          <w:lang w:val="pl-PL"/>
        </w:rPr>
      </w:pPr>
      <w:r w:rsidRPr="009E4AE2">
        <w:rPr>
          <w:sz w:val="18"/>
          <w:szCs w:val="18"/>
          <w:u w:val="single"/>
          <w:lang w:val="pl-PL"/>
        </w:rPr>
        <w:t>20</w:t>
      </w:r>
      <w:r w:rsidRPr="009E4AE2">
        <w:rPr>
          <w:sz w:val="18"/>
          <w:szCs w:val="18"/>
          <w:u w:val="single"/>
        </w:rPr>
        <w:t xml:space="preserve">. </w:t>
      </w:r>
      <w:r w:rsidRPr="009E4AE2">
        <w:rPr>
          <w:sz w:val="18"/>
          <w:szCs w:val="18"/>
          <w:u w:val="single"/>
          <w:lang w:val="pl-PL"/>
        </w:rPr>
        <w:t>POSTANOWIENIA KOŃCOWE.</w:t>
      </w:r>
    </w:p>
    <w:p w:rsidR="009E4AE2" w:rsidRPr="009E4AE2" w:rsidRDefault="009E4AE2" w:rsidP="009E4AE2">
      <w:pPr>
        <w:pStyle w:val="NormalnyWeb"/>
        <w:numPr>
          <w:ilvl w:val="0"/>
          <w:numId w:val="27"/>
        </w:numPr>
        <w:spacing w:before="0" w:beforeAutospacing="0" w:after="0" w:afterAutospacing="0"/>
        <w:rPr>
          <w:rFonts w:ascii="Times New Roman" w:hAnsi="Times New Roman" w:cs="Times New Roman" w:hint="default"/>
          <w:sz w:val="18"/>
          <w:szCs w:val="18"/>
        </w:rPr>
      </w:pPr>
      <w:r w:rsidRPr="009E4AE2">
        <w:rPr>
          <w:rFonts w:ascii="Times New Roman" w:hAnsi="Times New Roman" w:cs="Times New Roman" w:hint="default"/>
          <w:sz w:val="18"/>
          <w:szCs w:val="18"/>
        </w:rPr>
        <w:t>Zamawiający nie dopuszcza składania ofert częściowych.</w:t>
      </w:r>
    </w:p>
    <w:p w:rsidR="009E4AE2" w:rsidRPr="009E4AE2" w:rsidRDefault="009E4AE2" w:rsidP="009E4AE2">
      <w:pPr>
        <w:pStyle w:val="NormalnyWeb"/>
        <w:numPr>
          <w:ilvl w:val="0"/>
          <w:numId w:val="27"/>
        </w:numPr>
        <w:spacing w:before="0" w:beforeAutospacing="0" w:after="0" w:afterAutospacing="0"/>
        <w:rPr>
          <w:rFonts w:ascii="Times New Roman" w:hAnsi="Times New Roman" w:cs="Times New Roman" w:hint="default"/>
          <w:sz w:val="18"/>
          <w:szCs w:val="18"/>
        </w:rPr>
      </w:pPr>
      <w:r w:rsidRPr="009E4AE2">
        <w:rPr>
          <w:rFonts w:ascii="Times New Roman" w:hAnsi="Times New Roman" w:cs="Times New Roman" w:hint="default"/>
          <w:sz w:val="18"/>
          <w:szCs w:val="18"/>
        </w:rPr>
        <w:t>Zamawiający nie przewiduje zawarcia umowy ramowej.</w:t>
      </w:r>
    </w:p>
    <w:p w:rsidR="009E4AE2" w:rsidRPr="009E4AE2" w:rsidRDefault="009E4AE2" w:rsidP="009E4AE2">
      <w:pPr>
        <w:pStyle w:val="NormalnyWeb"/>
        <w:numPr>
          <w:ilvl w:val="0"/>
          <w:numId w:val="27"/>
        </w:numPr>
        <w:spacing w:before="0" w:beforeAutospacing="0" w:after="0" w:afterAutospacing="0"/>
        <w:jc w:val="both"/>
        <w:rPr>
          <w:rFonts w:ascii="Times New Roman" w:hAnsi="Times New Roman" w:cs="Times New Roman" w:hint="default"/>
          <w:sz w:val="18"/>
          <w:szCs w:val="18"/>
        </w:rPr>
      </w:pPr>
      <w:r w:rsidRPr="009E4AE2">
        <w:rPr>
          <w:rFonts w:ascii="Times New Roman" w:hAnsi="Times New Roman" w:cs="Times New Roman" w:hint="default"/>
          <w:sz w:val="18"/>
          <w:szCs w:val="18"/>
        </w:rPr>
        <w:lastRenderedPageBreak/>
        <w:t>Zamawiający przewiduje udzielenie zamówień, o których mowa w art. 67 ust. 1 pkt 6 ustawy, stanowiących nie więcej niż 50% wartości zamówienia podstawowego, w przypadku wystąpienia okoliczności, o których mowa w art. 67 ust. 1 pkt 6 ustawy.  Przedmiot wspomnianych zamówień stanowić będą podobne usługi, zgodne z przedmiotem zamówienia podstawowego. Zamawiający przewiduje udzielenie tego rodzaju zamówień w szczególności, gdy zajdzie konieczność i/lub potrzeba wykonania zakresów usług nieuwzględnionych w ramach zakresu zamówienia podstawowego, a których wykonanie będzie możliwe poprzez powtórzenie podobnych usług co przewidziane w ramach zakresu zamówienia podstawowego.</w:t>
      </w:r>
    </w:p>
    <w:p w:rsidR="009E4AE2" w:rsidRPr="009E4AE2" w:rsidRDefault="009E4AE2" w:rsidP="009E4AE2">
      <w:pPr>
        <w:pStyle w:val="NormalnyWeb"/>
        <w:numPr>
          <w:ilvl w:val="0"/>
          <w:numId w:val="27"/>
        </w:numPr>
        <w:spacing w:before="0" w:beforeAutospacing="0" w:after="0" w:afterAutospacing="0"/>
        <w:rPr>
          <w:rFonts w:ascii="Times New Roman" w:hAnsi="Times New Roman" w:cs="Times New Roman" w:hint="default"/>
          <w:sz w:val="18"/>
          <w:szCs w:val="18"/>
        </w:rPr>
      </w:pPr>
      <w:r w:rsidRPr="009E4AE2">
        <w:rPr>
          <w:rFonts w:ascii="Times New Roman" w:hAnsi="Times New Roman" w:cs="Times New Roman" w:hint="default"/>
          <w:sz w:val="18"/>
          <w:szCs w:val="18"/>
        </w:rPr>
        <w:t>Zamawiający nie wymaga i nie dopuszcza składania ofert wariantowych.</w:t>
      </w:r>
    </w:p>
    <w:p w:rsidR="009E4AE2" w:rsidRPr="009E4AE2" w:rsidRDefault="009E4AE2" w:rsidP="009E4AE2">
      <w:pPr>
        <w:pStyle w:val="NormalnyWeb"/>
        <w:numPr>
          <w:ilvl w:val="0"/>
          <w:numId w:val="27"/>
        </w:numPr>
        <w:spacing w:before="0" w:beforeAutospacing="0" w:after="0" w:afterAutospacing="0"/>
        <w:rPr>
          <w:rFonts w:ascii="Times New Roman" w:hAnsi="Times New Roman" w:cs="Times New Roman" w:hint="default"/>
          <w:sz w:val="18"/>
          <w:szCs w:val="18"/>
        </w:rPr>
      </w:pPr>
      <w:r w:rsidRPr="009E4AE2">
        <w:rPr>
          <w:rFonts w:ascii="Times New Roman" w:hAnsi="Times New Roman" w:cs="Times New Roman" w:hint="default"/>
          <w:sz w:val="18"/>
          <w:szCs w:val="18"/>
        </w:rPr>
        <w:t xml:space="preserve">Zamawiający nie przewiduje aukcji elektronicznej. </w:t>
      </w:r>
    </w:p>
    <w:p w:rsidR="009E4AE2" w:rsidRPr="009E4AE2" w:rsidRDefault="009E4AE2" w:rsidP="009E4AE2">
      <w:pPr>
        <w:pStyle w:val="Tekstpodstawowy"/>
        <w:numPr>
          <w:ilvl w:val="0"/>
          <w:numId w:val="27"/>
        </w:numPr>
        <w:rPr>
          <w:b w:val="0"/>
          <w:color w:val="FF0000"/>
          <w:sz w:val="18"/>
          <w:szCs w:val="18"/>
          <w:lang w:val="pl-PL"/>
        </w:rPr>
      </w:pPr>
      <w:r w:rsidRPr="009E4AE2">
        <w:rPr>
          <w:b w:val="0"/>
          <w:color w:val="FF0000"/>
          <w:sz w:val="18"/>
          <w:szCs w:val="18"/>
          <w:lang w:val="pl-PL"/>
        </w:rPr>
        <w:t>Usunięty zapis</w:t>
      </w:r>
    </w:p>
    <w:p w:rsidR="009E4AE2" w:rsidRPr="009E4AE2" w:rsidRDefault="009E4AE2" w:rsidP="009E4AE2">
      <w:pPr>
        <w:pStyle w:val="NormalnyWeb"/>
        <w:numPr>
          <w:ilvl w:val="0"/>
          <w:numId w:val="27"/>
        </w:numPr>
        <w:spacing w:before="0" w:beforeAutospacing="0" w:after="0" w:afterAutospacing="0"/>
        <w:rPr>
          <w:rFonts w:ascii="Times New Roman" w:hAnsi="Times New Roman" w:cs="Times New Roman" w:hint="default"/>
          <w:sz w:val="18"/>
          <w:szCs w:val="18"/>
        </w:rPr>
      </w:pPr>
      <w:r w:rsidRPr="009E4AE2">
        <w:rPr>
          <w:rFonts w:ascii="Times New Roman" w:hAnsi="Times New Roman" w:cs="Times New Roman" w:hint="default"/>
          <w:sz w:val="18"/>
          <w:szCs w:val="18"/>
        </w:rPr>
        <w:t>Podwykonawcy.</w:t>
      </w:r>
    </w:p>
    <w:p w:rsidR="009E4AE2" w:rsidRPr="009E4AE2" w:rsidRDefault="009E4AE2" w:rsidP="009E4AE2">
      <w:pPr>
        <w:pStyle w:val="Standard"/>
        <w:widowControl w:val="0"/>
        <w:numPr>
          <w:ilvl w:val="0"/>
          <w:numId w:val="28"/>
        </w:numPr>
        <w:jc w:val="both"/>
        <w:rPr>
          <w:sz w:val="18"/>
          <w:szCs w:val="18"/>
        </w:rPr>
      </w:pPr>
      <w:r w:rsidRPr="009E4AE2">
        <w:rPr>
          <w:sz w:val="18"/>
          <w:szCs w:val="18"/>
        </w:rPr>
        <w:t>Wykonawca może powierzyć wykonanie części zamówienia podwykonawcy lub podwykonawcom.</w:t>
      </w:r>
    </w:p>
    <w:p w:rsidR="009E4AE2" w:rsidRPr="009E4AE2" w:rsidRDefault="009E4AE2" w:rsidP="009E4AE2">
      <w:pPr>
        <w:pStyle w:val="Standard"/>
        <w:widowControl w:val="0"/>
        <w:numPr>
          <w:ilvl w:val="0"/>
          <w:numId w:val="28"/>
        </w:numPr>
        <w:jc w:val="both"/>
        <w:rPr>
          <w:color w:val="FF0000"/>
          <w:sz w:val="18"/>
          <w:szCs w:val="18"/>
        </w:rPr>
      </w:pPr>
      <w:r w:rsidRPr="009E4AE2">
        <w:rPr>
          <w:color w:val="FF0000"/>
          <w:sz w:val="18"/>
          <w:szCs w:val="18"/>
        </w:rPr>
        <w:t>Zamawiający żąda wskazania przez wykonawcę w ofercie części zamówienia, której lub których wykonanie zamierza powierzyć podwykonawcy lub podwykonawcom i podania przez wykonawcę firm podwykonawców.</w:t>
      </w:r>
    </w:p>
    <w:p w:rsidR="009E4AE2" w:rsidRPr="009E4AE2" w:rsidRDefault="009E4AE2" w:rsidP="009E4AE2">
      <w:pPr>
        <w:pStyle w:val="Standard"/>
        <w:widowControl w:val="0"/>
        <w:numPr>
          <w:ilvl w:val="0"/>
          <w:numId w:val="28"/>
        </w:numPr>
        <w:jc w:val="both"/>
        <w:rPr>
          <w:sz w:val="18"/>
          <w:szCs w:val="18"/>
        </w:rPr>
      </w:pPr>
      <w:r w:rsidRPr="009E4AE2">
        <w:rPr>
          <w:sz w:val="18"/>
          <w:szCs w:val="18"/>
        </w:rPr>
        <w:t xml:space="preserve">Zamawiający żąda, aby przed przystąpieniem do wykonania zamówienia wykonawca, o ile są już znane, podał nazwy albo imiona i nazwiska oraz dane kontaktowe podwykonawców i osób do kontaktu z nimi, zaangażowanych w usługi. Wykonawca zawiadamia zamawiającego o wszelkich zmianach danych, </w:t>
      </w:r>
      <w:r w:rsidRPr="009E4AE2">
        <w:rPr>
          <w:sz w:val="18"/>
          <w:szCs w:val="18"/>
        </w:rPr>
        <w:br/>
        <w:t xml:space="preserve">o których mowa w zdaniu pierwszym, w trakcie realizacji zamówienia, a także przekazuje informacje </w:t>
      </w:r>
      <w:r w:rsidRPr="009E4AE2">
        <w:rPr>
          <w:sz w:val="18"/>
          <w:szCs w:val="18"/>
        </w:rPr>
        <w:br/>
        <w:t>na temat nowych podwykonawców, którym w późniejszym okresie zamierza powierzyć realizację usług.</w:t>
      </w:r>
    </w:p>
    <w:p w:rsidR="009E4AE2" w:rsidRPr="009E4AE2" w:rsidRDefault="009E4AE2" w:rsidP="009E4AE2">
      <w:pPr>
        <w:pStyle w:val="Standard"/>
        <w:widowControl w:val="0"/>
        <w:numPr>
          <w:ilvl w:val="0"/>
          <w:numId w:val="28"/>
        </w:numPr>
        <w:jc w:val="both"/>
        <w:rPr>
          <w:sz w:val="18"/>
          <w:szCs w:val="18"/>
        </w:rPr>
      </w:pPr>
      <w:r w:rsidRPr="009E4AE2">
        <w:rPr>
          <w:sz w:val="18"/>
          <w:szCs w:val="18"/>
        </w:rPr>
        <w:t xml:space="preserve">Dopuszcza się zmianę lub rezygnację z podwykonawcy. 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powoływał się </w:t>
      </w:r>
      <w:r w:rsidRPr="009E4AE2">
        <w:rPr>
          <w:sz w:val="18"/>
          <w:szCs w:val="18"/>
        </w:rPr>
        <w:br/>
        <w:t>w trakcie postępowania o udzielenie zamówienia.</w:t>
      </w:r>
    </w:p>
    <w:p w:rsidR="009E4AE2" w:rsidRPr="009E4AE2" w:rsidRDefault="009E4AE2" w:rsidP="009E4AE2">
      <w:pPr>
        <w:pStyle w:val="Standard"/>
        <w:widowControl w:val="0"/>
        <w:numPr>
          <w:ilvl w:val="0"/>
          <w:numId w:val="28"/>
        </w:numPr>
        <w:jc w:val="both"/>
        <w:rPr>
          <w:sz w:val="18"/>
          <w:szCs w:val="18"/>
        </w:rPr>
      </w:pPr>
      <w:r w:rsidRPr="009E4AE2">
        <w:rPr>
          <w:sz w:val="18"/>
          <w:szCs w:val="18"/>
        </w:rPr>
        <w:t>Jeżeli powierzenie podwykonawcy wykonania części zamówienia na usługi następuje w trakcie jego realizacji, wykonawca na żądanie zamawiającego przedstawia oświadczenie, o którym mowa w art. 25a     ust. 1 ustawy, lub oświadczenia lub dokumenty potwierdzające brak podstaw wykluczenia wobec tego podwykonawcy.</w:t>
      </w:r>
    </w:p>
    <w:p w:rsidR="009E4AE2" w:rsidRPr="009E4AE2" w:rsidRDefault="009E4AE2" w:rsidP="009E4AE2">
      <w:pPr>
        <w:pStyle w:val="Standard"/>
        <w:widowControl w:val="0"/>
        <w:numPr>
          <w:ilvl w:val="0"/>
          <w:numId w:val="28"/>
        </w:numPr>
        <w:jc w:val="both"/>
        <w:rPr>
          <w:sz w:val="18"/>
          <w:szCs w:val="18"/>
        </w:rPr>
      </w:pPr>
      <w:r w:rsidRPr="009E4AE2">
        <w:rPr>
          <w:sz w:val="18"/>
          <w:szCs w:val="18"/>
        </w:rPr>
        <w:t>Jeżeli zamawiający stwierdzi, że wobec danego podwykonawcy zachodzą podstawy wykluczenia, wykonawca obowiązany jest zastąpić tego podwykonawcę lub zrezygnować z powierzenia wykonania części zamówienia podwykonawcy.</w:t>
      </w:r>
    </w:p>
    <w:p w:rsidR="009E4AE2" w:rsidRPr="009E4AE2" w:rsidRDefault="009E4AE2" w:rsidP="009E4AE2">
      <w:pPr>
        <w:pStyle w:val="Standard"/>
        <w:widowControl w:val="0"/>
        <w:numPr>
          <w:ilvl w:val="0"/>
          <w:numId w:val="28"/>
        </w:numPr>
        <w:jc w:val="both"/>
        <w:rPr>
          <w:sz w:val="18"/>
          <w:szCs w:val="18"/>
        </w:rPr>
      </w:pPr>
      <w:r w:rsidRPr="009E4AE2">
        <w:rPr>
          <w:sz w:val="18"/>
          <w:szCs w:val="18"/>
        </w:rPr>
        <w:t>Zapisy ppkt 5) i 6) stosuje się wobec dalszych podwykonawców.</w:t>
      </w:r>
    </w:p>
    <w:p w:rsidR="009E4AE2" w:rsidRPr="009E4AE2" w:rsidRDefault="009E4AE2" w:rsidP="009E4AE2">
      <w:pPr>
        <w:pStyle w:val="Standard"/>
        <w:widowControl w:val="0"/>
        <w:numPr>
          <w:ilvl w:val="0"/>
          <w:numId w:val="28"/>
        </w:numPr>
        <w:jc w:val="both"/>
        <w:rPr>
          <w:sz w:val="18"/>
          <w:szCs w:val="18"/>
        </w:rPr>
      </w:pPr>
      <w:r w:rsidRPr="009E4AE2">
        <w:rPr>
          <w:sz w:val="18"/>
          <w:szCs w:val="18"/>
        </w:rPr>
        <w:t>Powierzenie wykonania części zamówienia podwykonawcom nie zwalnia wykonawcy z odpowiedzialności za należyte wykonanie tego zamówienia.</w:t>
      </w:r>
    </w:p>
    <w:p w:rsidR="009E4AE2" w:rsidRPr="009E4AE2" w:rsidRDefault="009E4AE2" w:rsidP="009E4AE2">
      <w:pPr>
        <w:pStyle w:val="Standard"/>
        <w:widowControl w:val="0"/>
        <w:numPr>
          <w:ilvl w:val="0"/>
          <w:numId w:val="28"/>
        </w:numPr>
        <w:jc w:val="both"/>
        <w:rPr>
          <w:sz w:val="18"/>
          <w:szCs w:val="18"/>
        </w:rPr>
      </w:pPr>
      <w:r w:rsidRPr="009E4AE2">
        <w:rPr>
          <w:sz w:val="18"/>
          <w:szCs w:val="18"/>
        </w:rPr>
        <w:t>Wykonawca, podwykonawca lub dalszy podwykonawca zamówienia zamierzający zawrzeć umowę                           o podwykonawstwo, której przedmiotem są usługi lub dokonać jej zmiany (aneksowania) jest obowiązany, w trakcie realizacji zamówienia publicznego, do przedłożenia zamawiającemu projektu tej umowy lub jej zmiany (aneksu), przy czym podwykonawca lub dalszy podwykonawca jest obowiązany każdorazowo dołączyć zgodę wykonawcy na zawarcie umowy o podwykonawstwo lub dokonanie jej zmiany o treści zgodnej z projektem umowy lub aneksem do umowy.</w:t>
      </w:r>
    </w:p>
    <w:p w:rsidR="009E4AE2" w:rsidRPr="009E4AE2" w:rsidRDefault="009E4AE2" w:rsidP="009E4AE2">
      <w:pPr>
        <w:pStyle w:val="Standard"/>
        <w:widowControl w:val="0"/>
        <w:numPr>
          <w:ilvl w:val="0"/>
          <w:numId w:val="28"/>
        </w:numPr>
        <w:jc w:val="both"/>
        <w:rPr>
          <w:sz w:val="18"/>
          <w:szCs w:val="18"/>
        </w:rPr>
      </w:pPr>
      <w:r w:rsidRPr="009E4AE2">
        <w:rPr>
          <w:sz w:val="18"/>
          <w:szCs w:val="18"/>
        </w:rPr>
        <w:t>Termin zapłaty wynagrodzenia podwykonawcy lub dalszemu podwykonawcy przewidziany w umowie                       o podwykonawstwo winien być określony jako „do 30 dni” od dnia doręczenia wykonawcy, podwykonawcy lub dalszemu podwykonawcy faktury lub rachunku, potwierdzających wykonanie zleconej podwykonawcy lub dalszemu podwykonawcy dostawy lub usługi.</w:t>
      </w:r>
    </w:p>
    <w:p w:rsidR="009E4AE2" w:rsidRPr="009E4AE2" w:rsidRDefault="009E4AE2" w:rsidP="009E4AE2">
      <w:pPr>
        <w:pStyle w:val="Standard"/>
        <w:widowControl w:val="0"/>
        <w:numPr>
          <w:ilvl w:val="0"/>
          <w:numId w:val="28"/>
        </w:numPr>
        <w:jc w:val="both"/>
        <w:rPr>
          <w:sz w:val="18"/>
          <w:szCs w:val="18"/>
        </w:rPr>
      </w:pPr>
      <w:r w:rsidRPr="009E4AE2">
        <w:rPr>
          <w:sz w:val="18"/>
          <w:szCs w:val="18"/>
        </w:rPr>
        <w:t>Wykonawca, podwykonawca lub dalszy podwykonawca zamówienia jest zobowiązany do przedłożenia zamawiającemu poświadczonej za zgodność z oryginałem kopii zawartej umowy o podwykonawstwo, której przedmiotem są usługi oraz wszystkich zmian tej umowy (aneksów), w terminie 7 dni od dnia jej zawarcia.</w:t>
      </w:r>
    </w:p>
    <w:p w:rsidR="009E4AE2" w:rsidRPr="009E4AE2" w:rsidRDefault="009E4AE2" w:rsidP="009E4AE2">
      <w:pPr>
        <w:pStyle w:val="Standard"/>
        <w:widowControl w:val="0"/>
        <w:numPr>
          <w:ilvl w:val="0"/>
          <w:numId w:val="28"/>
        </w:numPr>
        <w:jc w:val="both"/>
        <w:rPr>
          <w:sz w:val="18"/>
          <w:szCs w:val="18"/>
        </w:rPr>
      </w:pPr>
      <w:r w:rsidRPr="009E4AE2">
        <w:rPr>
          <w:sz w:val="18"/>
          <w:szCs w:val="18"/>
        </w:rPr>
        <w:t>Wykonawca, podwykonawca lub dalszy podwykonawca zamówienia jest zobowiązany do przedłożenia zamawiającemu poświadczonej za zgodność z oryginałem kopii zawartej umowy o podwykonawstwo, której przedmiotem są dostawy lub usługi oraz wszystkich zmian tej umowy (aneksów), w terminie 7 dni od dnia jej zawarcia, z wyłączeniem umów o podwykonawstwo o wartości mniejszej niż 0,5% wartości umowy w sprawie zamówienia publicznego. Wyłączenie to nie dotyczy umów o podwykonawstwo o wartości większej niż 50 000 zł brutto.</w:t>
      </w:r>
    </w:p>
    <w:p w:rsidR="009E4AE2" w:rsidRPr="009E4AE2" w:rsidRDefault="009E4AE2" w:rsidP="009E4AE2">
      <w:pPr>
        <w:numPr>
          <w:ilvl w:val="0"/>
          <w:numId w:val="27"/>
        </w:numPr>
        <w:jc w:val="both"/>
        <w:rPr>
          <w:sz w:val="18"/>
          <w:szCs w:val="18"/>
        </w:rPr>
      </w:pPr>
      <w:r w:rsidRPr="009E4AE2">
        <w:rPr>
          <w:sz w:val="18"/>
          <w:szCs w:val="18"/>
        </w:rPr>
        <w:t xml:space="preserve">W innych sprawach nieuregulowanych w SIWZ mają zastosowanie przepisy ustawy.  </w:t>
      </w:r>
    </w:p>
    <w:p w:rsidR="009E4AE2" w:rsidRPr="009E4AE2" w:rsidRDefault="009E4AE2" w:rsidP="003B0D73">
      <w:pPr>
        <w:jc w:val="both"/>
        <w:rPr>
          <w:color w:val="FF0000"/>
          <w:sz w:val="18"/>
          <w:szCs w:val="18"/>
        </w:rPr>
      </w:pPr>
    </w:p>
    <w:sectPr w:rsidR="009E4AE2" w:rsidRPr="009E4AE2" w:rsidSect="009E4AE2">
      <w:pgSz w:w="11906" w:h="16838"/>
      <w:pgMar w:top="1304" w:right="1418" w:bottom="130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4446D"/>
    <w:multiLevelType w:val="hybridMultilevel"/>
    <w:tmpl w:val="BDB668BC"/>
    <w:lvl w:ilvl="0" w:tplc="FFFFFFFF">
      <w:start w:val="1"/>
      <w:numFmt w:val="decimal"/>
      <w:lvlText w:val="%1)"/>
      <w:lvlJc w:val="left"/>
      <w:pPr>
        <w:tabs>
          <w:tab w:val="num" w:pos="1050"/>
        </w:tabs>
        <w:ind w:left="105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D9C3D98"/>
    <w:multiLevelType w:val="hybridMultilevel"/>
    <w:tmpl w:val="E20C9CA6"/>
    <w:lvl w:ilvl="0" w:tplc="2AE039F4">
      <w:start w:val="1"/>
      <w:numFmt w:val="decimal"/>
      <w:lvlText w:val="%1."/>
      <w:lvlJc w:val="left"/>
      <w:pPr>
        <w:tabs>
          <w:tab w:val="num" w:pos="360"/>
        </w:tabs>
        <w:ind w:left="360" w:hanging="360"/>
      </w:pPr>
      <w:rPr>
        <w:rFonts w:hint="default"/>
        <w:b/>
        <w:color w:val="auto"/>
      </w:rPr>
    </w:lvl>
    <w:lvl w:ilvl="1" w:tplc="1C80E554">
      <w:start w:val="1"/>
      <w:numFmt w:val="lowerLetter"/>
      <w:lvlText w:val="%2)"/>
      <w:lvlJc w:val="left"/>
      <w:pPr>
        <w:tabs>
          <w:tab w:val="num" w:pos="1440"/>
        </w:tabs>
        <w:ind w:left="1440" w:hanging="360"/>
      </w:pPr>
      <w:rPr>
        <w:rFonts w:hint="default"/>
      </w:rPr>
    </w:lvl>
    <w:lvl w:ilvl="2" w:tplc="76B0AFF6">
      <w:start w:val="1"/>
      <w:numFmt w:val="bullet"/>
      <w:lvlText w:val=""/>
      <w:lvlJc w:val="left"/>
      <w:pPr>
        <w:tabs>
          <w:tab w:val="num" w:pos="2340"/>
        </w:tabs>
        <w:ind w:left="2340" w:hanging="360"/>
      </w:pPr>
      <w:rPr>
        <w:rFonts w:ascii="Symbol" w:hAnsi="Symbol" w:hint="default"/>
      </w:rPr>
    </w:lvl>
    <w:lvl w:ilvl="3" w:tplc="04150011">
      <w:start w:val="1"/>
      <w:numFmt w:val="decimal"/>
      <w:lvlText w:val="%4)"/>
      <w:lvlJc w:val="left"/>
      <w:pPr>
        <w:tabs>
          <w:tab w:val="num" w:pos="1069"/>
        </w:tabs>
        <w:ind w:left="1069"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2B13879"/>
    <w:multiLevelType w:val="hybridMultilevel"/>
    <w:tmpl w:val="D0EA5AE0"/>
    <w:lvl w:ilvl="0" w:tplc="C59455D2">
      <w:start w:val="1"/>
      <w:numFmt w:val="decimal"/>
      <w:lvlText w:val="%1."/>
      <w:lvlJc w:val="left"/>
      <w:pPr>
        <w:tabs>
          <w:tab w:val="num" w:pos="720"/>
        </w:tabs>
        <w:ind w:left="720" w:hanging="360"/>
      </w:pPr>
      <w:rPr>
        <w:rFonts w:hint="default"/>
        <w:b w:val="0"/>
      </w:rPr>
    </w:lvl>
    <w:lvl w:ilvl="1" w:tplc="0A769768">
      <w:start w:val="1"/>
      <w:numFmt w:val="decimal"/>
      <w:lvlText w:val="%2."/>
      <w:lvlJc w:val="left"/>
      <w:pPr>
        <w:tabs>
          <w:tab w:val="num" w:pos="1440"/>
        </w:tabs>
        <w:ind w:left="1440" w:hanging="360"/>
      </w:pPr>
      <w:rPr>
        <w:rFonts w:ascii="Times New Roman" w:eastAsia="Times New Roman" w:hAnsi="Times New Roman" w:cs="Times New Roman"/>
        <w:b w:val="0"/>
      </w:rPr>
    </w:lvl>
    <w:lvl w:ilvl="2" w:tplc="29AC354E">
      <w:start w:val="2"/>
      <w:numFmt w:val="decimal"/>
      <w:lvlText w:val="%3."/>
      <w:lvlJc w:val="left"/>
      <w:pPr>
        <w:tabs>
          <w:tab w:val="num" w:pos="2340"/>
        </w:tabs>
        <w:ind w:left="2340" w:hanging="360"/>
      </w:pPr>
      <w:rPr>
        <w:rFonts w:ascii="Times New Roman" w:hAnsi="Times New Roman" w:cs="Times New Roman" w:hint="default"/>
        <w:sz w:val="24"/>
        <w:szCs w:val="24"/>
      </w:rPr>
    </w:lvl>
    <w:lvl w:ilvl="3" w:tplc="FDC8831A">
      <w:start w:val="1"/>
      <w:numFmt w:val="lowerLetter"/>
      <w:lvlText w:val="%4)"/>
      <w:lvlJc w:val="left"/>
      <w:pPr>
        <w:ind w:left="1069" w:hanging="360"/>
      </w:pPr>
      <w:rPr>
        <w:rFonts w:hint="default"/>
      </w:rPr>
    </w:lvl>
    <w:lvl w:ilvl="4" w:tplc="13D8A2A4">
      <w:start w:val="1"/>
      <w:numFmt w:val="decimal"/>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6003349"/>
    <w:multiLevelType w:val="hybridMultilevel"/>
    <w:tmpl w:val="8464649C"/>
    <w:lvl w:ilvl="0" w:tplc="ACD298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8245D0"/>
    <w:multiLevelType w:val="hybridMultilevel"/>
    <w:tmpl w:val="A9FA586A"/>
    <w:lvl w:ilvl="0" w:tplc="19C4E28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9156D5"/>
    <w:multiLevelType w:val="hybridMultilevel"/>
    <w:tmpl w:val="696E39CC"/>
    <w:lvl w:ilvl="0" w:tplc="4A260282">
      <w:start w:val="7"/>
      <w:numFmt w:val="decimal"/>
      <w:lvlText w:val="%1."/>
      <w:lvlJc w:val="left"/>
      <w:pPr>
        <w:tabs>
          <w:tab w:val="num" w:pos="720"/>
        </w:tabs>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7D78D9"/>
    <w:multiLevelType w:val="hybridMultilevel"/>
    <w:tmpl w:val="BDB668BC"/>
    <w:lvl w:ilvl="0" w:tplc="FFFFFFFF">
      <w:start w:val="1"/>
      <w:numFmt w:val="decimal"/>
      <w:lvlText w:val="%1)"/>
      <w:lvlJc w:val="left"/>
      <w:pPr>
        <w:tabs>
          <w:tab w:val="num" w:pos="1050"/>
        </w:tabs>
        <w:ind w:left="105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4A9317D"/>
    <w:multiLevelType w:val="hybridMultilevel"/>
    <w:tmpl w:val="AE1E4B42"/>
    <w:lvl w:ilvl="0" w:tplc="FFFFFFF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A746041"/>
    <w:multiLevelType w:val="hybridMultilevel"/>
    <w:tmpl w:val="E20C9CA6"/>
    <w:lvl w:ilvl="0" w:tplc="2AE039F4">
      <w:start w:val="1"/>
      <w:numFmt w:val="decimal"/>
      <w:lvlText w:val="%1."/>
      <w:lvlJc w:val="left"/>
      <w:pPr>
        <w:tabs>
          <w:tab w:val="num" w:pos="360"/>
        </w:tabs>
        <w:ind w:left="360" w:hanging="360"/>
      </w:pPr>
      <w:rPr>
        <w:rFonts w:hint="default"/>
        <w:b/>
        <w:color w:val="auto"/>
      </w:rPr>
    </w:lvl>
    <w:lvl w:ilvl="1" w:tplc="1C80E554">
      <w:start w:val="1"/>
      <w:numFmt w:val="lowerLetter"/>
      <w:lvlText w:val="%2)"/>
      <w:lvlJc w:val="left"/>
      <w:pPr>
        <w:tabs>
          <w:tab w:val="num" w:pos="1440"/>
        </w:tabs>
        <w:ind w:left="1440" w:hanging="360"/>
      </w:pPr>
      <w:rPr>
        <w:rFonts w:hint="default"/>
      </w:rPr>
    </w:lvl>
    <w:lvl w:ilvl="2" w:tplc="76B0AFF6">
      <w:start w:val="1"/>
      <w:numFmt w:val="bullet"/>
      <w:lvlText w:val=""/>
      <w:lvlJc w:val="left"/>
      <w:pPr>
        <w:tabs>
          <w:tab w:val="num" w:pos="2340"/>
        </w:tabs>
        <w:ind w:left="2340" w:hanging="360"/>
      </w:pPr>
      <w:rPr>
        <w:rFonts w:ascii="Symbol" w:hAnsi="Symbol" w:hint="default"/>
      </w:rPr>
    </w:lvl>
    <w:lvl w:ilvl="3" w:tplc="04150011">
      <w:start w:val="1"/>
      <w:numFmt w:val="decimal"/>
      <w:lvlText w:val="%4)"/>
      <w:lvlJc w:val="left"/>
      <w:pPr>
        <w:tabs>
          <w:tab w:val="num" w:pos="1069"/>
        </w:tabs>
        <w:ind w:left="1069"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B0464BC"/>
    <w:multiLevelType w:val="hybridMultilevel"/>
    <w:tmpl w:val="5E9873EC"/>
    <w:lvl w:ilvl="0" w:tplc="A1AE0B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DE6802"/>
    <w:multiLevelType w:val="hybridMultilevel"/>
    <w:tmpl w:val="8464649C"/>
    <w:lvl w:ilvl="0" w:tplc="ACD298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814179"/>
    <w:multiLevelType w:val="hybridMultilevel"/>
    <w:tmpl w:val="D0EA5AE0"/>
    <w:lvl w:ilvl="0" w:tplc="C59455D2">
      <w:start w:val="1"/>
      <w:numFmt w:val="decimal"/>
      <w:lvlText w:val="%1."/>
      <w:lvlJc w:val="left"/>
      <w:pPr>
        <w:tabs>
          <w:tab w:val="num" w:pos="720"/>
        </w:tabs>
        <w:ind w:left="720" w:hanging="360"/>
      </w:pPr>
      <w:rPr>
        <w:rFonts w:hint="default"/>
        <w:b w:val="0"/>
      </w:rPr>
    </w:lvl>
    <w:lvl w:ilvl="1" w:tplc="0A769768">
      <w:start w:val="1"/>
      <w:numFmt w:val="decimal"/>
      <w:lvlText w:val="%2."/>
      <w:lvlJc w:val="left"/>
      <w:pPr>
        <w:tabs>
          <w:tab w:val="num" w:pos="1440"/>
        </w:tabs>
        <w:ind w:left="1440" w:hanging="360"/>
      </w:pPr>
      <w:rPr>
        <w:rFonts w:ascii="Times New Roman" w:eastAsia="Times New Roman" w:hAnsi="Times New Roman" w:cs="Times New Roman"/>
        <w:b w:val="0"/>
      </w:rPr>
    </w:lvl>
    <w:lvl w:ilvl="2" w:tplc="29AC354E">
      <w:start w:val="2"/>
      <w:numFmt w:val="decimal"/>
      <w:lvlText w:val="%3."/>
      <w:lvlJc w:val="left"/>
      <w:pPr>
        <w:tabs>
          <w:tab w:val="num" w:pos="2340"/>
        </w:tabs>
        <w:ind w:left="2340" w:hanging="360"/>
      </w:pPr>
      <w:rPr>
        <w:rFonts w:ascii="Times New Roman" w:hAnsi="Times New Roman" w:cs="Times New Roman" w:hint="default"/>
        <w:sz w:val="24"/>
        <w:szCs w:val="24"/>
      </w:rPr>
    </w:lvl>
    <w:lvl w:ilvl="3" w:tplc="FDC8831A">
      <w:start w:val="1"/>
      <w:numFmt w:val="lowerLetter"/>
      <w:lvlText w:val="%4)"/>
      <w:lvlJc w:val="left"/>
      <w:pPr>
        <w:ind w:left="1069" w:hanging="360"/>
      </w:pPr>
      <w:rPr>
        <w:rFonts w:hint="default"/>
      </w:rPr>
    </w:lvl>
    <w:lvl w:ilvl="4" w:tplc="13D8A2A4">
      <w:start w:val="1"/>
      <w:numFmt w:val="decimal"/>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7CB29CA"/>
    <w:multiLevelType w:val="hybridMultilevel"/>
    <w:tmpl w:val="AE1E4B42"/>
    <w:lvl w:ilvl="0" w:tplc="FFFFFFF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83B6B5B"/>
    <w:multiLevelType w:val="hybridMultilevel"/>
    <w:tmpl w:val="B1DAA4E6"/>
    <w:lvl w:ilvl="0" w:tplc="161A3C08">
      <w:start w:val="4"/>
      <w:numFmt w:val="upperLetter"/>
      <w:lvlText w:val="%1."/>
      <w:lvlJc w:val="left"/>
      <w:pPr>
        <w:ind w:left="765" w:hanging="40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3C1A71"/>
    <w:multiLevelType w:val="hybridMultilevel"/>
    <w:tmpl w:val="B1DAA4E6"/>
    <w:lvl w:ilvl="0" w:tplc="161A3C08">
      <w:start w:val="4"/>
      <w:numFmt w:val="upperLetter"/>
      <w:lvlText w:val="%1."/>
      <w:lvlJc w:val="left"/>
      <w:pPr>
        <w:ind w:left="765" w:hanging="40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86507BA"/>
    <w:multiLevelType w:val="hybridMultilevel"/>
    <w:tmpl w:val="44444F02"/>
    <w:lvl w:ilvl="0" w:tplc="6FDA874A">
      <w:start w:val="1"/>
      <w:numFmt w:val="decimal"/>
      <w:lvlText w:val="%1."/>
      <w:lvlJc w:val="left"/>
      <w:pPr>
        <w:ind w:left="740" w:hanging="360"/>
      </w:pPr>
      <w:rPr>
        <w:rFonts w:hint="default"/>
        <w:b w:val="0"/>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6" w15:restartNumberingAfterBreak="0">
    <w:nsid w:val="4ACA78DC"/>
    <w:multiLevelType w:val="hybridMultilevel"/>
    <w:tmpl w:val="9C38C0D4"/>
    <w:lvl w:ilvl="0" w:tplc="FF62DDE4">
      <w:start w:val="1"/>
      <w:numFmt w:val="decimal"/>
      <w:lvlText w:val="%1."/>
      <w:lvlJc w:val="left"/>
      <w:pPr>
        <w:ind w:left="740" w:hanging="360"/>
      </w:pPr>
      <w:rPr>
        <w:rFonts w:hint="default"/>
        <w:b w:val="0"/>
        <w:sz w:val="20"/>
        <w:szCs w:val="20"/>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7" w15:restartNumberingAfterBreak="0">
    <w:nsid w:val="525A7DFA"/>
    <w:multiLevelType w:val="hybridMultilevel"/>
    <w:tmpl w:val="696E39CC"/>
    <w:lvl w:ilvl="0" w:tplc="4A260282">
      <w:start w:val="7"/>
      <w:numFmt w:val="decimal"/>
      <w:lvlText w:val="%1."/>
      <w:lvlJc w:val="left"/>
      <w:pPr>
        <w:tabs>
          <w:tab w:val="num" w:pos="720"/>
        </w:tabs>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7A63A3"/>
    <w:multiLevelType w:val="hybridMultilevel"/>
    <w:tmpl w:val="2FF8B672"/>
    <w:lvl w:ilvl="0" w:tplc="0000000A">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89C0EA0"/>
    <w:multiLevelType w:val="hybridMultilevel"/>
    <w:tmpl w:val="982A15B6"/>
    <w:lvl w:ilvl="0" w:tplc="04150011">
      <w:start w:val="1"/>
      <w:numFmt w:val="decimal"/>
      <w:lvlText w:val="%1)"/>
      <w:lvlJc w:val="left"/>
      <w:pPr>
        <w:ind w:left="720" w:hanging="36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A332C78"/>
    <w:multiLevelType w:val="hybridMultilevel"/>
    <w:tmpl w:val="55727984"/>
    <w:lvl w:ilvl="0" w:tplc="52CCCF84">
      <w:start w:val="1"/>
      <w:numFmt w:val="decimal"/>
      <w:lvlText w:val="%1."/>
      <w:lvlJc w:val="left"/>
      <w:pPr>
        <w:tabs>
          <w:tab w:val="num" w:pos="720"/>
        </w:tabs>
        <w:ind w:left="720" w:hanging="360"/>
      </w:pPr>
      <w:rPr>
        <w:rFonts w:ascii="Times New Roman" w:hAnsi="Times New Roman" w:cs="Times New Roman" w:hint="default"/>
        <w:sz w:val="20"/>
        <w:szCs w:val="20"/>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C7F4B55"/>
    <w:multiLevelType w:val="hybridMultilevel"/>
    <w:tmpl w:val="55727984"/>
    <w:lvl w:ilvl="0" w:tplc="52CCCF84">
      <w:start w:val="1"/>
      <w:numFmt w:val="decimal"/>
      <w:lvlText w:val="%1."/>
      <w:lvlJc w:val="left"/>
      <w:pPr>
        <w:tabs>
          <w:tab w:val="num" w:pos="720"/>
        </w:tabs>
        <w:ind w:left="720" w:hanging="360"/>
      </w:pPr>
      <w:rPr>
        <w:rFonts w:ascii="Times New Roman" w:hAnsi="Times New Roman" w:cs="Times New Roman" w:hint="default"/>
        <w:sz w:val="20"/>
        <w:szCs w:val="20"/>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9EC5B9C"/>
    <w:multiLevelType w:val="hybridMultilevel"/>
    <w:tmpl w:val="A9FA586A"/>
    <w:lvl w:ilvl="0" w:tplc="19C4E28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B492226"/>
    <w:multiLevelType w:val="hybridMultilevel"/>
    <w:tmpl w:val="2FF8B672"/>
    <w:lvl w:ilvl="0" w:tplc="0000000A">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96193D"/>
    <w:multiLevelType w:val="hybridMultilevel"/>
    <w:tmpl w:val="9C38C0D4"/>
    <w:lvl w:ilvl="0" w:tplc="FF62DDE4">
      <w:start w:val="1"/>
      <w:numFmt w:val="decimal"/>
      <w:lvlText w:val="%1."/>
      <w:lvlJc w:val="left"/>
      <w:pPr>
        <w:ind w:left="740" w:hanging="360"/>
      </w:pPr>
      <w:rPr>
        <w:rFonts w:hint="default"/>
        <w:b w:val="0"/>
        <w:sz w:val="20"/>
        <w:szCs w:val="20"/>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5" w15:restartNumberingAfterBreak="0">
    <w:nsid w:val="74AE1ACD"/>
    <w:multiLevelType w:val="hybridMultilevel"/>
    <w:tmpl w:val="758A8944"/>
    <w:lvl w:ilvl="0" w:tplc="65B671DC">
      <w:start w:val="1"/>
      <w:numFmt w:val="decimal"/>
      <w:lvlText w:val="%1)"/>
      <w:lvlJc w:val="left"/>
      <w:pPr>
        <w:ind w:left="1068" w:hanging="360"/>
      </w:pPr>
      <w:rPr>
        <w:rFonts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7F6B004E"/>
    <w:multiLevelType w:val="hybridMultilevel"/>
    <w:tmpl w:val="5C708B92"/>
    <w:lvl w:ilvl="0" w:tplc="E2268590">
      <w:start w:val="1"/>
      <w:numFmt w:val="upperLetter"/>
      <w:lvlText w:val="%1."/>
      <w:lvlJc w:val="left"/>
      <w:pPr>
        <w:ind w:left="765" w:hanging="405"/>
      </w:pPr>
      <w:rPr>
        <w:rFonts w:hint="default"/>
        <w:b/>
      </w:rPr>
    </w:lvl>
    <w:lvl w:ilvl="1" w:tplc="E8326070">
      <w:start w:val="2"/>
      <w:numFmt w:val="lowerLetter"/>
      <w:lvlText w:val="%2)"/>
      <w:lvlJc w:val="left"/>
      <w:pPr>
        <w:ind w:left="1440" w:hanging="360"/>
      </w:pPr>
      <w:rPr>
        <w:rFonts w:hint="default"/>
      </w:rPr>
    </w:lvl>
    <w:lvl w:ilvl="2" w:tplc="8F1CBEF2">
      <w:start w:val="2"/>
      <w:numFmt w:val="upperLetter"/>
      <w:lvlText w:val="%3)"/>
      <w:lvlJc w:val="left"/>
      <w:pPr>
        <w:ind w:left="2340" w:hanging="360"/>
      </w:pPr>
      <w:rPr>
        <w:rFonts w:hint="default"/>
      </w:rPr>
    </w:lvl>
    <w:lvl w:ilvl="3" w:tplc="0415000F">
      <w:start w:val="1"/>
      <w:numFmt w:val="decimal"/>
      <w:lvlText w:val="%4."/>
      <w:lvlJc w:val="left"/>
      <w:pPr>
        <w:ind w:left="785" w:hanging="360"/>
      </w:pPr>
    </w:lvl>
    <w:lvl w:ilvl="4" w:tplc="77E03276">
      <w:start w:val="1"/>
      <w:numFmt w:val="decimal"/>
      <w:lvlText w:val="%5)"/>
      <w:lvlJc w:val="left"/>
      <w:pPr>
        <w:ind w:left="1069"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9"/>
  </w:num>
  <w:num w:numId="3">
    <w:abstractNumId w:val="2"/>
  </w:num>
  <w:num w:numId="4">
    <w:abstractNumId w:val="15"/>
  </w:num>
  <w:num w:numId="5">
    <w:abstractNumId w:val="20"/>
  </w:num>
  <w:num w:numId="6">
    <w:abstractNumId w:val="21"/>
  </w:num>
  <w:num w:numId="7">
    <w:abstractNumId w:val="1"/>
  </w:num>
  <w:num w:numId="8">
    <w:abstractNumId w:val="17"/>
  </w:num>
  <w:num w:numId="9">
    <w:abstractNumId w:val="26"/>
  </w:num>
  <w:num w:numId="10">
    <w:abstractNumId w:val="4"/>
  </w:num>
  <w:num w:numId="11">
    <w:abstractNumId w:val="25"/>
  </w:num>
  <w:num w:numId="12">
    <w:abstractNumId w:val="13"/>
  </w:num>
  <w:num w:numId="13">
    <w:abstractNumId w:val="14"/>
  </w:num>
  <w:num w:numId="14">
    <w:abstractNumId w:val="5"/>
  </w:num>
  <w:num w:numId="15">
    <w:abstractNumId w:val="22"/>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0"/>
  </w:num>
  <w:num w:numId="19">
    <w:abstractNumId w:val="11"/>
  </w:num>
  <w:num w:numId="20">
    <w:abstractNumId w:val="9"/>
  </w:num>
  <w:num w:numId="21">
    <w:abstractNumId w:val="0"/>
  </w:num>
  <w:num w:numId="22">
    <w:abstractNumId w:val="6"/>
  </w:num>
  <w:num w:numId="23">
    <w:abstractNumId w:val="24"/>
  </w:num>
  <w:num w:numId="24">
    <w:abstractNumId w:val="16"/>
  </w:num>
  <w:num w:numId="25">
    <w:abstractNumId w:val="23"/>
  </w:num>
  <w:num w:numId="26">
    <w:abstractNumId w:val="7"/>
  </w:num>
  <w:num w:numId="27">
    <w:abstractNumId w:val="1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D73"/>
    <w:rsid w:val="000456B3"/>
    <w:rsid w:val="00055DC2"/>
    <w:rsid w:val="000B3D59"/>
    <w:rsid w:val="002C464E"/>
    <w:rsid w:val="0034615B"/>
    <w:rsid w:val="003B0D73"/>
    <w:rsid w:val="00434532"/>
    <w:rsid w:val="00714423"/>
    <w:rsid w:val="00744D67"/>
    <w:rsid w:val="008906F5"/>
    <w:rsid w:val="00904278"/>
    <w:rsid w:val="009E4AE2"/>
    <w:rsid w:val="00B91336"/>
    <w:rsid w:val="00E62C95"/>
    <w:rsid w:val="00E810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5F7B"/>
  <w15:chartTrackingRefBased/>
  <w15:docId w15:val="{ABEFBAE4-D27A-4B17-9454-18BD3D462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0D73"/>
    <w:pPr>
      <w:spacing w:after="0" w:line="240" w:lineRule="auto"/>
    </w:pPr>
    <w:rPr>
      <w:rFonts w:ascii="Times New Roman" w:eastAsia="Times New Roman" w:hAnsi="Times New Roman" w:cs="Times New Roman"/>
      <w:bCs/>
      <w:sz w:val="24"/>
      <w:szCs w:val="20"/>
      <w:lang w:eastAsia="pl-PL"/>
    </w:rPr>
  </w:style>
  <w:style w:type="paragraph" w:styleId="Nagwek4">
    <w:name w:val="heading 4"/>
    <w:basedOn w:val="Normalny"/>
    <w:next w:val="Normalny"/>
    <w:link w:val="Nagwek4Znak"/>
    <w:qFormat/>
    <w:rsid w:val="003B0D73"/>
    <w:pPr>
      <w:keepNext/>
      <w:jc w:val="both"/>
      <w:outlineLvl w:val="3"/>
    </w:pPr>
    <w:rPr>
      <w:b/>
      <w:szCs w:val="24"/>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3B0D73"/>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rsid w:val="003B0D73"/>
    <w:pPr>
      <w:jc w:val="both"/>
    </w:pPr>
    <w:rPr>
      <w:b/>
      <w:szCs w:val="24"/>
      <w:lang w:val="x-none"/>
    </w:rPr>
  </w:style>
  <w:style w:type="character" w:customStyle="1" w:styleId="TekstpodstawowyZnak">
    <w:name w:val="Tekst podstawowy Znak"/>
    <w:basedOn w:val="Domylnaczcionkaakapitu"/>
    <w:link w:val="Tekstpodstawowy"/>
    <w:rsid w:val="003B0D73"/>
    <w:rPr>
      <w:rFonts w:ascii="Times New Roman" w:eastAsia="Times New Roman" w:hAnsi="Times New Roman" w:cs="Times New Roman"/>
      <w:b/>
      <w:bCs/>
      <w:sz w:val="24"/>
      <w:szCs w:val="24"/>
      <w:lang w:val="x-none" w:eastAsia="pl-PL"/>
    </w:rPr>
  </w:style>
  <w:style w:type="paragraph" w:customStyle="1" w:styleId="WW-Normal">
    <w:name w:val="WW-Normal"/>
    <w:rsid w:val="003B0D73"/>
    <w:pPr>
      <w:suppressAutoHyphens/>
      <w:autoSpaceDE w:val="0"/>
      <w:spacing w:after="0" w:line="240" w:lineRule="auto"/>
    </w:pPr>
    <w:rPr>
      <w:rFonts w:ascii="Tahoma" w:eastAsia="Times New Roman" w:hAnsi="Tahoma" w:cs="Tahoma"/>
      <w:color w:val="000000"/>
      <w:kern w:val="1"/>
      <w:sz w:val="24"/>
      <w:szCs w:val="24"/>
      <w:lang w:eastAsia="zh-CN"/>
    </w:rPr>
  </w:style>
  <w:style w:type="paragraph" w:styleId="Bezodstpw">
    <w:name w:val="No Spacing"/>
    <w:qFormat/>
    <w:rsid w:val="002C464E"/>
    <w:pPr>
      <w:suppressAutoHyphens/>
      <w:spacing w:after="0" w:line="240" w:lineRule="auto"/>
    </w:pPr>
    <w:rPr>
      <w:rFonts w:ascii="Calibri" w:eastAsia="Calibri" w:hAnsi="Calibri" w:cs="Times New Roman"/>
      <w:lang w:eastAsia="ar-SA"/>
    </w:rPr>
  </w:style>
  <w:style w:type="paragraph" w:styleId="Akapitzlist">
    <w:name w:val="List Paragraph"/>
    <w:basedOn w:val="Normalny"/>
    <w:uiPriority w:val="34"/>
    <w:qFormat/>
    <w:rsid w:val="002C464E"/>
    <w:pPr>
      <w:ind w:left="720"/>
    </w:pPr>
    <w:rPr>
      <w:bCs w:val="0"/>
      <w:szCs w:val="24"/>
    </w:rPr>
  </w:style>
  <w:style w:type="paragraph" w:styleId="NormalnyWeb">
    <w:name w:val="Normal (Web)"/>
    <w:basedOn w:val="Normalny"/>
    <w:rsid w:val="00904278"/>
    <w:pPr>
      <w:spacing w:before="100" w:beforeAutospacing="1" w:after="100" w:afterAutospacing="1"/>
    </w:pPr>
    <w:rPr>
      <w:rFonts w:ascii="Arial Unicode MS" w:eastAsia="Arial Unicode MS" w:hAnsi="Arial Unicode MS" w:cs="Arial Unicode MS" w:hint="eastAsia"/>
      <w:bCs w:val="0"/>
      <w:szCs w:val="24"/>
    </w:rPr>
  </w:style>
  <w:style w:type="paragraph" w:customStyle="1" w:styleId="Standard">
    <w:name w:val="Standard"/>
    <w:rsid w:val="009E4AE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Tekstdymka">
    <w:name w:val="Balloon Text"/>
    <w:basedOn w:val="Normalny"/>
    <w:link w:val="TekstdymkaZnak"/>
    <w:uiPriority w:val="99"/>
    <w:semiHidden/>
    <w:unhideWhenUsed/>
    <w:rsid w:val="00B91336"/>
    <w:rPr>
      <w:rFonts w:ascii="Segoe UI" w:hAnsi="Segoe UI" w:cs="Segoe UI"/>
      <w:sz w:val="18"/>
      <w:szCs w:val="18"/>
    </w:rPr>
  </w:style>
  <w:style w:type="character" w:customStyle="1" w:styleId="TekstdymkaZnak">
    <w:name w:val="Tekst dymka Znak"/>
    <w:basedOn w:val="Domylnaczcionkaakapitu"/>
    <w:link w:val="Tekstdymka"/>
    <w:uiPriority w:val="99"/>
    <w:semiHidden/>
    <w:rsid w:val="00B91336"/>
    <w:rPr>
      <w:rFonts w:ascii="Segoe UI" w:eastAsia="Times New Roman" w:hAnsi="Segoe UI" w:cs="Segoe UI"/>
      <w:bCs/>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8</Pages>
  <Words>5682</Words>
  <Characters>34098</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dc:creator>
  <cp:keywords/>
  <dc:description/>
  <cp:lastModifiedBy>Ela</cp:lastModifiedBy>
  <cp:revision>5</cp:revision>
  <cp:lastPrinted>2019-06-14T09:03:00Z</cp:lastPrinted>
  <dcterms:created xsi:type="dcterms:W3CDTF">2018-10-30T14:03:00Z</dcterms:created>
  <dcterms:modified xsi:type="dcterms:W3CDTF">2019-06-14T09:30:00Z</dcterms:modified>
</cp:coreProperties>
</file>