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Gmina Aleksandrów Kujawski</w:t>
      </w:r>
    </w:p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Ul. Słowackiego 12</w:t>
      </w:r>
    </w:p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87-700 Aleksandrów Kujawski</w:t>
      </w:r>
    </w:p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                  </w:t>
      </w:r>
    </w:p>
    <w:p w:rsidR="003123C7" w:rsidRPr="003123C7" w:rsidRDefault="003123C7" w:rsidP="003123C7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 xml:space="preserve"> Aleksandrów Kujawski </w:t>
      </w:r>
      <w:r w:rsidR="00094251">
        <w:rPr>
          <w:rFonts w:asciiTheme="majorHAnsi" w:eastAsia="Times New Roman" w:hAnsiTheme="majorHAnsi" w:cstheme="majorHAnsi"/>
          <w:lang w:eastAsia="pl-PL"/>
        </w:rPr>
        <w:t>25-04-2019</w:t>
      </w:r>
    </w:p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:rsidR="003123C7" w:rsidRPr="003123C7" w:rsidRDefault="003123C7" w:rsidP="003123C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3123C7">
        <w:rPr>
          <w:rFonts w:asciiTheme="majorHAnsi" w:eastAsia="Times New Roman" w:hAnsiTheme="majorHAnsi" w:cstheme="majorHAnsi"/>
          <w:b/>
          <w:lang w:eastAsia="pl-PL"/>
        </w:rPr>
        <w:t xml:space="preserve">Zawiadomienie o wyborze najkorzystniejszej oferty </w:t>
      </w:r>
    </w:p>
    <w:p w:rsidR="003123C7" w:rsidRPr="003123C7" w:rsidRDefault="003123C7" w:rsidP="003123C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3123C7">
        <w:rPr>
          <w:rFonts w:asciiTheme="majorHAnsi" w:eastAsia="Times New Roman" w:hAnsiTheme="majorHAnsi" w:cstheme="majorHAnsi"/>
          <w:b/>
          <w:lang w:eastAsia="pl-PL"/>
        </w:rPr>
        <w:t xml:space="preserve">Dotyczącej Zapytania Ofertowego </w:t>
      </w:r>
    </w:p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:rsidR="003123C7" w:rsidRPr="003123C7" w:rsidRDefault="003123C7" w:rsidP="003123C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 xml:space="preserve">W związku z zapytaniem ofertowym na - </w:t>
      </w:r>
      <w:bookmarkStart w:id="0" w:name="_Hlk255356"/>
      <w:r w:rsidRPr="003123C7">
        <w:rPr>
          <w:rFonts w:asciiTheme="majorHAnsi" w:eastAsia="Times New Roman" w:hAnsiTheme="majorHAnsi" w:cstheme="majorHAnsi"/>
          <w:lang w:eastAsia="pl-PL"/>
        </w:rPr>
        <w:t>Przygotowanie i przeprowadzenie studiów podyplomowych, kursów i szkoleń dla nauczycieli” w ramach projektu pn. Inwestujemy w edukację II, współfinansowanego ze środków Europejskiego Funduszu Społecznego w ramach Regionalnego Programu Operacyjnego Województwa Kujawsko – Pomorskiego na lata 2014 – 2020, Oś priorytetowa X – Innowacyjna edukacja, Działanie 10.2 Kształcenie ogólne i zawodowe, poddziałanie 1.2.2 Kształcenie ogólne.</w:t>
      </w:r>
    </w:p>
    <w:p w:rsidR="003123C7" w:rsidRPr="003123C7" w:rsidRDefault="003123C7" w:rsidP="003123C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Postępowanie prowadzone jest na podstawie art. 4 pkt 8 ustawy z dnia 29 stycznia 2004r. Prawo zamówień publicznych (Dz. U. z 2018 r. poz. 1986 ze zm.) oraz zgodnie z Zarządzeniem Nr 52/2017 Wójta Gminy Aleksandrów Kujawski z dnia 12 czerwca 2017 roku w sprawie wprowadzenia Regulaminu udzielania zamówień publicznych których wartość nie przekracza wyrażonej w złotych polskich równowartości kwoty 30 000 euro.</w:t>
      </w:r>
    </w:p>
    <w:p w:rsidR="003123C7" w:rsidRPr="003123C7" w:rsidRDefault="003123C7" w:rsidP="003123C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Postepowanie jest prowadzone w formie (</w:t>
      </w:r>
      <w:r w:rsidR="00CD669B">
        <w:rPr>
          <w:rFonts w:asciiTheme="majorHAnsi" w:eastAsia="Times New Roman" w:hAnsiTheme="majorHAnsi" w:cstheme="majorHAnsi"/>
          <w:lang w:eastAsia="pl-PL"/>
        </w:rPr>
        <w:t xml:space="preserve">dla zamówień o wartości szacunkowej równej lub niższej niż określona w art. 4 pkt 8 </w:t>
      </w:r>
      <w:proofErr w:type="spellStart"/>
      <w:r w:rsidR="00CD669B">
        <w:rPr>
          <w:rFonts w:asciiTheme="majorHAnsi" w:eastAsia="Times New Roman" w:hAnsiTheme="majorHAnsi" w:cstheme="majorHAnsi"/>
          <w:lang w:eastAsia="pl-PL"/>
        </w:rPr>
        <w:t>Pzp</w:t>
      </w:r>
      <w:proofErr w:type="spellEnd"/>
      <w:r w:rsidR="00CD669B">
        <w:rPr>
          <w:rFonts w:asciiTheme="majorHAnsi" w:eastAsia="Times New Roman" w:hAnsiTheme="majorHAnsi" w:cstheme="majorHAnsi"/>
          <w:lang w:eastAsia="pl-PL"/>
        </w:rPr>
        <w:t xml:space="preserve">, a jednocześnie przekraczającej 50 tys. zł netto </w:t>
      </w:r>
      <w:r w:rsidRPr="003123C7">
        <w:rPr>
          <w:rFonts w:asciiTheme="majorHAnsi" w:eastAsia="Times New Roman" w:hAnsiTheme="majorHAnsi" w:cstheme="majorHAnsi"/>
          <w:lang w:eastAsia="pl-PL"/>
        </w:rPr>
        <w:t>) wg Wytycznych w zakresie kwalifikowalności wydatków w ramach Europejskiego Funduszu Rozwoju Regionalnego, Europejskiego Funduszu Społecznego oraz Funduszu Spójności na lata 2014-2020 – lipiec 2017r.</w:t>
      </w:r>
    </w:p>
    <w:bookmarkEnd w:id="0"/>
    <w:p w:rsidR="003123C7" w:rsidRPr="003123C7" w:rsidRDefault="003123C7" w:rsidP="0009425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zawiadamiamy że dokonano wyboru najkorzystniejszej oferty na ww. usługę</w:t>
      </w:r>
    </w:p>
    <w:p w:rsidR="003123C7" w:rsidRPr="003123C7" w:rsidRDefault="003123C7" w:rsidP="003123C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Wybrana Oferta :</w:t>
      </w:r>
    </w:p>
    <w:p w:rsidR="00D0146A" w:rsidRPr="00CC77EE" w:rsidRDefault="00D0146A" w:rsidP="00D0146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16AC6">
        <w:rPr>
          <w:rFonts w:asciiTheme="majorHAnsi" w:hAnsiTheme="majorHAnsi" w:cstheme="majorHAnsi"/>
          <w:b/>
          <w:sz w:val="22"/>
          <w:szCs w:val="22"/>
        </w:rPr>
        <w:t xml:space="preserve">Na przeprowadzenie studiów podyplomowych – Programowanie dla I </w:t>
      </w:r>
      <w:proofErr w:type="spellStart"/>
      <w:r w:rsidRPr="00116AC6">
        <w:rPr>
          <w:rFonts w:asciiTheme="majorHAnsi" w:hAnsiTheme="majorHAnsi" w:cstheme="majorHAnsi"/>
          <w:b/>
          <w:sz w:val="22"/>
          <w:szCs w:val="22"/>
        </w:rPr>
        <w:t>i</w:t>
      </w:r>
      <w:proofErr w:type="spellEnd"/>
      <w:r w:rsidRPr="00116AC6">
        <w:rPr>
          <w:rFonts w:asciiTheme="majorHAnsi" w:hAnsiTheme="majorHAnsi" w:cstheme="majorHAnsi"/>
          <w:b/>
          <w:sz w:val="22"/>
          <w:szCs w:val="22"/>
        </w:rPr>
        <w:t xml:space="preserve"> II etapu edukacji</w:t>
      </w:r>
      <w:r>
        <w:rPr>
          <w:rFonts w:asciiTheme="majorHAnsi" w:hAnsiTheme="majorHAnsi" w:cstheme="majorHAnsi"/>
          <w:sz w:val="22"/>
          <w:szCs w:val="22"/>
        </w:rPr>
        <w:t xml:space="preserve"> wybrano ofertę Wyższej Szkoły Gospodarki, ul. </w:t>
      </w:r>
      <w:proofErr w:type="spellStart"/>
      <w:r>
        <w:rPr>
          <w:rFonts w:asciiTheme="majorHAnsi" w:hAnsiTheme="majorHAnsi" w:cstheme="majorHAnsi"/>
          <w:sz w:val="22"/>
          <w:szCs w:val="22"/>
        </w:rPr>
        <w:t>Garbary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2, 85 – 229 Bydgoszcz. Oferta jest zgodna z  warunkami określonymi w zapytaniu ofertowym, na wykonanie tego zadania nie było innych oferentów.</w:t>
      </w:r>
    </w:p>
    <w:p w:rsidR="00D0146A" w:rsidRPr="00B56760" w:rsidRDefault="00D0146A" w:rsidP="00D0146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B56760">
        <w:rPr>
          <w:rFonts w:asciiTheme="majorHAnsi" w:hAnsiTheme="majorHAnsi" w:cstheme="majorHAnsi"/>
          <w:b/>
          <w:sz w:val="22"/>
          <w:szCs w:val="22"/>
        </w:rPr>
        <w:t>Na przeprowadzenie studiów podyplomowych – Doradztwo zawodowe, Terapia pedagogiczna</w:t>
      </w:r>
    </w:p>
    <w:p w:rsidR="00D0146A" w:rsidRPr="00CC77EE" w:rsidRDefault="00D0146A" w:rsidP="00D0146A">
      <w:pPr>
        <w:pStyle w:val="Akapitzli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56760">
        <w:rPr>
          <w:rFonts w:asciiTheme="majorHAnsi" w:hAnsiTheme="majorHAnsi" w:cstheme="majorHAnsi"/>
          <w:b/>
          <w:sz w:val="22"/>
          <w:szCs w:val="22"/>
        </w:rPr>
        <w:t xml:space="preserve"> Informatyka i zajęcia komputerowe oraz szkolenia – Skuteczne metody indywidualnej pracy z uczniem</w:t>
      </w:r>
      <w:r>
        <w:rPr>
          <w:rFonts w:asciiTheme="majorHAnsi" w:hAnsiTheme="majorHAnsi" w:cstheme="majorHAnsi"/>
          <w:sz w:val="22"/>
          <w:szCs w:val="22"/>
        </w:rPr>
        <w:t xml:space="preserve">  wybrano ofertę Wyższej Szkoły Nauk o Zdrowiu , ul. Jagiellońska 4, 85 – 067 Bydgoszcz. Oferta jest zgodna z warunkami określonymi w zapytaniu ofertowym, na przeprowadzenie tych form doskonalenia nie przedłożono innych ofert.</w:t>
      </w:r>
    </w:p>
    <w:p w:rsidR="00253255" w:rsidRPr="00253255" w:rsidRDefault="00D0146A" w:rsidP="00D0146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B56760">
        <w:rPr>
          <w:rFonts w:asciiTheme="majorHAnsi" w:hAnsiTheme="majorHAnsi" w:cstheme="majorHAnsi"/>
          <w:b/>
          <w:sz w:val="22"/>
          <w:szCs w:val="22"/>
        </w:rPr>
        <w:t>Na przeprowadzenie kursu – Gramy w szachy oraz szkolenia – Kształcenie umiejętności interpersonalnych i społecznych</w:t>
      </w:r>
      <w:r>
        <w:rPr>
          <w:rFonts w:asciiTheme="majorHAnsi" w:hAnsiTheme="majorHAnsi" w:cstheme="majorHAnsi"/>
          <w:sz w:val="22"/>
          <w:szCs w:val="22"/>
        </w:rPr>
        <w:t xml:space="preserve"> wybrano ofertę Kujawsko – Pomorskiego Centrum Doskonalenia Nauczycieli, ul. Sienkiewicza 36, 87 – 100 Toruń. </w:t>
      </w:r>
    </w:p>
    <w:p w:rsidR="00D0146A" w:rsidRPr="00CC77EE" w:rsidRDefault="00D0146A" w:rsidP="00253255">
      <w:pPr>
        <w:pStyle w:val="Akapitzlis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Tylko ten Wykonawca  zaproponował przeprowadzenie kursu Gramy w szachy, a na przeprowadzenie szkolenia – Kształcenie umiejętności interpersonalnych i społecznych zaoferował najniższą cenę. Oferta otrzymała 100 pkt, zgodnie z oceną zaproponowaną w zapytaniu ofertowym i jednocześnie jest zgodna z warunkami zamówienia. </w:t>
      </w:r>
    </w:p>
    <w:p w:rsidR="009A7B08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Ofert</w:t>
      </w:r>
      <w:r w:rsidR="00094251">
        <w:rPr>
          <w:rFonts w:asciiTheme="majorHAnsi" w:eastAsia="Times New Roman" w:hAnsiTheme="majorHAnsi" w:cstheme="majorHAnsi"/>
          <w:lang w:eastAsia="pl-PL"/>
        </w:rPr>
        <w:t>y</w:t>
      </w:r>
      <w:r w:rsidRPr="003123C7">
        <w:rPr>
          <w:rFonts w:asciiTheme="majorHAnsi" w:eastAsia="Times New Roman" w:hAnsiTheme="majorHAnsi" w:cstheme="majorHAnsi"/>
          <w:lang w:eastAsia="pl-PL"/>
        </w:rPr>
        <w:t xml:space="preserve"> spełnia</w:t>
      </w:r>
      <w:r w:rsidR="00094251">
        <w:rPr>
          <w:rFonts w:asciiTheme="majorHAnsi" w:eastAsia="Times New Roman" w:hAnsiTheme="majorHAnsi" w:cstheme="majorHAnsi"/>
          <w:lang w:eastAsia="pl-PL"/>
        </w:rPr>
        <w:t>ją</w:t>
      </w:r>
      <w:r w:rsidRPr="003123C7">
        <w:rPr>
          <w:rFonts w:asciiTheme="majorHAnsi" w:eastAsia="Times New Roman" w:hAnsiTheme="majorHAnsi" w:cstheme="majorHAnsi"/>
          <w:lang w:eastAsia="pl-PL"/>
        </w:rPr>
        <w:t xml:space="preserve"> wymogi zawarte w zapytaniu ofertowym </w:t>
      </w:r>
    </w:p>
    <w:p w:rsidR="003123C7" w:rsidRPr="003123C7" w:rsidRDefault="003123C7" w:rsidP="003123C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 xml:space="preserve">Zamawiający podpisze z Wykonawcą umowę na realizację zamówienia w oparciu </w:t>
      </w:r>
      <w:r w:rsidRPr="003123C7">
        <w:rPr>
          <w:rFonts w:asciiTheme="majorHAnsi" w:eastAsia="Times New Roman" w:hAnsiTheme="majorHAnsi" w:cstheme="majorHAnsi"/>
          <w:lang w:eastAsia="pl-PL"/>
        </w:rPr>
        <w:br/>
        <w:t xml:space="preserve">o zapisy zapytania ofertowego. </w:t>
      </w:r>
    </w:p>
    <w:p w:rsidR="003123C7" w:rsidRPr="003123C7" w:rsidRDefault="003123C7" w:rsidP="003123C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>Do wiadomości:</w:t>
      </w:r>
    </w:p>
    <w:p w:rsidR="009E7ABA" w:rsidRDefault="009E7ABA" w:rsidP="009E7ABA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bookmarkStart w:id="1" w:name="_GoBack"/>
      <w:bookmarkEnd w:id="1"/>
      <w:r>
        <w:rPr>
          <w:rFonts w:asciiTheme="majorHAnsi" w:hAnsiTheme="majorHAnsi" w:cstheme="majorHAnsi"/>
          <w:sz w:val="22"/>
          <w:szCs w:val="22"/>
        </w:rPr>
        <w:t xml:space="preserve">Wyższa Szkoła Gospodarki, ul. </w:t>
      </w:r>
      <w:proofErr w:type="spellStart"/>
      <w:r>
        <w:rPr>
          <w:rFonts w:asciiTheme="majorHAnsi" w:hAnsiTheme="majorHAnsi" w:cstheme="majorHAnsi"/>
          <w:sz w:val="22"/>
          <w:szCs w:val="22"/>
        </w:rPr>
        <w:t>Garbary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2, 85 – 229 Bydgoszcz</w:t>
      </w:r>
    </w:p>
    <w:p w:rsidR="009E7ABA" w:rsidRDefault="009E7ABA" w:rsidP="009E7ABA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Wyższa Szkoła Nauk o Zdrowiu, ul. Jagiellońska 4, 85 – 067 Bydgoszcz</w:t>
      </w:r>
    </w:p>
    <w:p w:rsidR="009E7ABA" w:rsidRDefault="009E7ABA" w:rsidP="009E7ABA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Kujawsko – Pomorskie Centrum Edukacji Nauczycieli, ul. Sienkiewicza 36, 87 – 100 Toruń</w:t>
      </w:r>
    </w:p>
    <w:p w:rsidR="009E7ABA" w:rsidRDefault="003123C7" w:rsidP="003123C7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 xml:space="preserve"> </w:t>
      </w:r>
    </w:p>
    <w:p w:rsidR="009E7ABA" w:rsidRDefault="003123C7" w:rsidP="003123C7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3123C7">
        <w:rPr>
          <w:rFonts w:asciiTheme="majorHAnsi" w:eastAsia="Times New Roman" w:hAnsiTheme="majorHAnsi" w:cstheme="majorHAnsi"/>
          <w:lang w:eastAsia="pl-PL"/>
        </w:rPr>
        <w:t xml:space="preserve"> </w:t>
      </w:r>
      <w:r w:rsidR="009E7ABA">
        <w:rPr>
          <w:rFonts w:asciiTheme="majorHAnsi" w:eastAsia="Times New Roman" w:hAnsiTheme="majorHAnsi" w:cstheme="majorHAnsi"/>
          <w:lang w:eastAsia="pl-PL"/>
        </w:rPr>
        <w:t>-</w:t>
      </w:r>
      <w:r w:rsidR="00CC11C1">
        <w:rPr>
          <w:rFonts w:asciiTheme="majorHAnsi" w:eastAsia="Times New Roman" w:hAnsiTheme="majorHAnsi" w:cstheme="majorHAnsi"/>
          <w:lang w:eastAsia="pl-PL"/>
        </w:rPr>
        <w:t xml:space="preserve"> </w:t>
      </w:r>
      <w:r w:rsidR="009E7ABA">
        <w:rPr>
          <w:rFonts w:asciiTheme="majorHAnsi" w:eastAsia="Times New Roman" w:hAnsiTheme="majorHAnsi" w:cstheme="majorHAnsi"/>
          <w:lang w:eastAsia="pl-PL"/>
        </w:rPr>
        <w:t>Andrzej Olszewski</w:t>
      </w:r>
      <w:r w:rsidR="00CC11C1">
        <w:rPr>
          <w:rFonts w:asciiTheme="majorHAnsi" w:eastAsia="Times New Roman" w:hAnsiTheme="majorHAnsi" w:cstheme="majorHAnsi"/>
          <w:lang w:eastAsia="pl-PL"/>
        </w:rPr>
        <w:t xml:space="preserve"> </w:t>
      </w:r>
      <w:r w:rsidR="009E7ABA">
        <w:rPr>
          <w:rFonts w:asciiTheme="majorHAnsi" w:eastAsia="Times New Roman" w:hAnsiTheme="majorHAnsi" w:cstheme="majorHAnsi"/>
          <w:lang w:eastAsia="pl-PL"/>
        </w:rPr>
        <w:t>-</w:t>
      </w:r>
    </w:p>
    <w:p w:rsidR="009E7ABA" w:rsidRDefault="009E7ABA" w:rsidP="003123C7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Wójt Gminy Aleksandrów Kujawski</w:t>
      </w:r>
    </w:p>
    <w:p w:rsidR="003123C7" w:rsidRPr="003123C7" w:rsidRDefault="003123C7" w:rsidP="0031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C7">
        <w:rPr>
          <w:rFonts w:asciiTheme="majorHAnsi" w:eastAsia="Times New Roman" w:hAnsiTheme="majorHAnsi" w:cstheme="majorHAnsi"/>
          <w:noProof/>
          <w:lang w:eastAsia="pl-PL"/>
        </w:rPr>
        <w:tab/>
      </w:r>
    </w:p>
    <w:p w:rsidR="00B95051" w:rsidRDefault="00B95051"/>
    <w:sectPr w:rsidR="00B95051" w:rsidSect="003165B2">
      <w:headerReference w:type="default" r:id="rId5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9DE" w:rsidRDefault="003165B2">
    <w:pPr>
      <w:pStyle w:val="Nagwek"/>
    </w:pPr>
    <w:r>
      <w:rPr>
        <w:noProof/>
      </w:rPr>
      <w:drawing>
        <wp:inline distT="0" distB="0" distL="0" distR="0" wp14:anchorId="0F9F088F" wp14:editId="631802D4">
          <wp:extent cx="5759450" cy="590550"/>
          <wp:effectExtent l="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9DE" w:rsidRDefault="00316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C0582"/>
    <w:multiLevelType w:val="hybridMultilevel"/>
    <w:tmpl w:val="15B2D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5789"/>
    <w:multiLevelType w:val="hybridMultilevel"/>
    <w:tmpl w:val="70E0D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C7"/>
    <w:rsid w:val="00094251"/>
    <w:rsid w:val="00116AC6"/>
    <w:rsid w:val="00253255"/>
    <w:rsid w:val="003123C7"/>
    <w:rsid w:val="003165B2"/>
    <w:rsid w:val="00664CFA"/>
    <w:rsid w:val="00895497"/>
    <w:rsid w:val="009A7B08"/>
    <w:rsid w:val="009E7ABA"/>
    <w:rsid w:val="00B56760"/>
    <w:rsid w:val="00B95051"/>
    <w:rsid w:val="00CC11C1"/>
    <w:rsid w:val="00CD669B"/>
    <w:rsid w:val="00D0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2516"/>
  <w15:chartTrackingRefBased/>
  <w15:docId w15:val="{699FDC18-C632-4027-B65E-27FE10D8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23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23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3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1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1</cp:revision>
  <dcterms:created xsi:type="dcterms:W3CDTF">2019-04-29T07:34:00Z</dcterms:created>
  <dcterms:modified xsi:type="dcterms:W3CDTF">2019-04-29T07:48:00Z</dcterms:modified>
</cp:coreProperties>
</file>