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33" w:rsidRPr="00816DAC" w:rsidRDefault="00A37A33" w:rsidP="00A37A33">
      <w:pPr>
        <w:jc w:val="right"/>
      </w:pPr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r w:rsidRPr="00A37A33">
        <w:rPr>
          <w:b/>
        </w:rPr>
        <w:t>Wykaz oferowan</w:t>
      </w:r>
      <w:r w:rsidR="007A2725">
        <w:rPr>
          <w:b/>
        </w:rPr>
        <w:t>ego</w:t>
      </w:r>
      <w:r w:rsidRPr="00A37A33">
        <w:rPr>
          <w:b/>
        </w:rPr>
        <w:t xml:space="preserve"> </w:t>
      </w:r>
      <w:r w:rsidR="007A2725">
        <w:rPr>
          <w:b/>
        </w:rPr>
        <w:t>sprzętu sanitarnego</w:t>
      </w:r>
      <w:r w:rsidRPr="00A37A33">
        <w:rPr>
          <w:b/>
        </w:rPr>
        <w:t xml:space="preserve"> ze wskazaniem cen brutto poszczególnych elementów wchodzących w skład przedmiotu zamówienia</w:t>
      </w: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C44FF7">
        <w:rPr>
          <w:rFonts w:eastAsiaTheme="minorHAnsi"/>
          <w:lang w:eastAsia="en-US"/>
        </w:rPr>
        <w:t>sprzętu sanitarnego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617"/>
        <w:gridCol w:w="3509"/>
        <w:gridCol w:w="1334"/>
        <w:gridCol w:w="869"/>
        <w:gridCol w:w="1021"/>
        <w:gridCol w:w="855"/>
        <w:gridCol w:w="855"/>
      </w:tblGrid>
      <w:tr w:rsidR="00954043" w:rsidTr="00954043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350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BE631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Zestaw do przechowywania i przygotowania pokarmu matki. Zestaw składa się minimum z : Pojemniki z pokrywami do przechowywania i zamrażania pokarmu matki, mają być wykonane z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tworzywa sztucznego dopuszczonego do kontaktu z żywnością. Pojemność pojemnika 180-200 ml. Pojemniki muszą się nadawać do użytku z podgrzewaczem do butelek, mikrofalówką, zmywarką do naczyń i sterylizatorem. Szt. 10x32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  <w:bookmarkStart w:id="0" w:name="_GoBack"/>
            <w:bookmarkEnd w:id="0"/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Sterylizator do butelek. Elektryczny sterylizator do butelek ma sterylizować jednocześnie min. 6 butelek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978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do butelek. Elektryczny podgrzewacz ma pasować do butelek o poj. 260 ml.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ma posiadać min. wskaźnik temperatury, funkcję rozmrażania butelek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978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Wypełnienie pościeli uniwersalnej kołderka 100x135 cm-poduszka 40x60 cm - Uniwersalne wymiary wypełnienia. Poszycie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 xml:space="preserve">100% </w:t>
            </w:r>
            <w:proofErr w:type="spellStart"/>
            <w:r w:rsidRPr="00897807">
              <w:rPr>
                <w:rFonts w:eastAsiaTheme="minorHAnsi"/>
                <w:lang w:eastAsia="en-US"/>
              </w:rPr>
              <w:t>mikrofibra</w:t>
            </w:r>
            <w:proofErr w:type="spellEnd"/>
            <w:r w:rsidRPr="00897807">
              <w:rPr>
                <w:rFonts w:eastAsiaTheme="minorHAnsi"/>
                <w:lang w:eastAsia="en-US"/>
              </w:rPr>
              <w:t>, wypełnienie włókno antyalergiczne, wykonane z antyalergicznych, polskich materiałów. Uszyte w Polsce, Przebadane dermatolog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Pr="00846989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Komplet</w:t>
            </w:r>
          </w:p>
          <w:p w:rsidR="00945F07" w:rsidRPr="00846989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 xml:space="preserve">pościeli odpowiedni zarówno do łóżeczek niemowlęcych jak i do leżaków . Pościel uniwersalna wykonana ze 100% polskiej bawełny z Certyfikatem </w:t>
            </w:r>
            <w:proofErr w:type="spellStart"/>
            <w:r w:rsidRPr="00846989">
              <w:rPr>
                <w:rFonts w:eastAsiaTheme="minorHAnsi"/>
                <w:lang w:eastAsia="en-US"/>
              </w:rPr>
              <w:t>Oeko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-Tex </w:t>
            </w:r>
            <w:proofErr w:type="spellStart"/>
            <w:r w:rsidRPr="00846989">
              <w:rPr>
                <w:rFonts w:eastAsiaTheme="minorHAnsi"/>
                <w:lang w:eastAsia="en-US"/>
              </w:rPr>
              <w:t>Standart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100, uszyta w Polsce. Wyposaż w </w:t>
            </w:r>
            <w:proofErr w:type="spellStart"/>
            <w:r w:rsidRPr="00846989">
              <w:rPr>
                <w:rFonts w:eastAsiaTheme="minorHAnsi"/>
                <w:lang w:eastAsia="en-US"/>
              </w:rPr>
              <w:t>bezp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dla dzieci suwaki bez</w:t>
            </w:r>
          </w:p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elementów, którymi dziecko mogłoby się zadrapać lub zadławić. Tkanina dobrana z myślą o częstym praniu. - poszewka na kołderkę (100x135 cm) - poszewka na poduszkę (40x60 cm)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suszarka stojąca na pranie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żelazko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kosz na bieliznę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45F07" w:rsidTr="00954043">
        <w:tc>
          <w:tcPr>
            <w:tcW w:w="617" w:type="dxa"/>
          </w:tcPr>
          <w:p w:rsidR="00945F07" w:rsidRPr="00A65966" w:rsidRDefault="00945F07" w:rsidP="00945F0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350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wiatrak elektryczny do sali</w:t>
            </w:r>
          </w:p>
        </w:tc>
        <w:tc>
          <w:tcPr>
            <w:tcW w:w="1334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</w:tc>
        <w:tc>
          <w:tcPr>
            <w:tcW w:w="869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21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945F07" w:rsidRDefault="00945F07" w:rsidP="00945F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A5" w:rsidRDefault="00FC30A5">
      <w:r>
        <w:separator/>
      </w:r>
    </w:p>
  </w:endnote>
  <w:endnote w:type="continuationSeparator" w:id="0">
    <w:p w:rsidR="00FC30A5" w:rsidRDefault="00FC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FC30A5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A5" w:rsidRDefault="00FC30A5">
      <w:r>
        <w:separator/>
      </w:r>
    </w:p>
  </w:footnote>
  <w:footnote w:type="continuationSeparator" w:id="0">
    <w:p w:rsidR="00FC30A5" w:rsidRDefault="00FC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1F53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EF4F24" wp14:editId="33BC01F4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33"/>
    <w:rsid w:val="001F53E0"/>
    <w:rsid w:val="007A2725"/>
    <w:rsid w:val="0092686E"/>
    <w:rsid w:val="00945F07"/>
    <w:rsid w:val="00954043"/>
    <w:rsid w:val="00A37A33"/>
    <w:rsid w:val="00C44FF7"/>
    <w:rsid w:val="00E80B5F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49F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4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2019-01-28T09:14:00Z</cp:lastPrinted>
  <dcterms:created xsi:type="dcterms:W3CDTF">2019-01-28T09:14:00Z</dcterms:created>
  <dcterms:modified xsi:type="dcterms:W3CDTF">2019-01-28T09:14:00Z</dcterms:modified>
</cp:coreProperties>
</file>